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B5A80" w14:textId="0C697EC7" w:rsidR="00777030" w:rsidRPr="00900AAC" w:rsidRDefault="008B2EFA" w:rsidP="00B820DB">
      <w:pPr>
        <w:pStyle w:val="10odstavek"/>
      </w:pPr>
      <w:r w:rsidRPr="00900AAC">
        <w:t xml:space="preserve">Na podlagi </w:t>
      </w:r>
      <w:r w:rsidR="00480532" w:rsidRPr="00900AAC">
        <w:t>12</w:t>
      </w:r>
      <w:r w:rsidR="00B62549" w:rsidRPr="00900AAC">
        <w:t>9</w:t>
      </w:r>
      <w:r w:rsidRPr="00900AAC">
        <w:t>. člena</w:t>
      </w:r>
      <w:r w:rsidR="00B62549" w:rsidRPr="00900AAC">
        <w:t xml:space="preserve"> </w:t>
      </w:r>
      <w:r w:rsidR="00480532" w:rsidRPr="00900AAC">
        <w:t xml:space="preserve">v povezavi s 119. do 124. členom </w:t>
      </w:r>
      <w:r w:rsidRPr="00900AAC">
        <w:t xml:space="preserve">Zakona o urejanju prostora </w:t>
      </w:r>
      <w:r w:rsidR="00480532" w:rsidRPr="00900AAC">
        <w:t>(Z</w:t>
      </w:r>
      <w:r w:rsidR="003A617A" w:rsidRPr="00900AAC">
        <w:t>U</w:t>
      </w:r>
      <w:r w:rsidR="00480532" w:rsidRPr="00900AAC">
        <w:t>reP-3)</w:t>
      </w:r>
      <w:r w:rsidR="008162F1" w:rsidRPr="00900AAC">
        <w:t xml:space="preserve"> </w:t>
      </w:r>
      <w:r w:rsidRPr="00900AAC">
        <w:t>(</w:t>
      </w:r>
      <w:r w:rsidR="00907732" w:rsidRPr="00907732">
        <w:t>Uradni list RS, št. 199/21, 18/23 – ZDU-1O, 78/23 – ZUNPEOVE, 95/23 – ZIUOPZP, 23/24, 109/24, 25/25 – odl. US, 75/25 in 14/26</w:t>
      </w:r>
      <w:r w:rsidRPr="00900AAC">
        <w:t xml:space="preserve">), 21. in 29. člena Zakona o lokalni samoupravi </w:t>
      </w:r>
      <w:r w:rsidR="001F6FD2">
        <w:t xml:space="preserve">(ZLS) </w:t>
      </w:r>
      <w:r w:rsidRPr="00900AAC">
        <w:t xml:space="preserve">(Uradni list RS, št. </w:t>
      </w:r>
      <w:r w:rsidR="001F6FD2" w:rsidRPr="001F6FD2">
        <w:t xml:space="preserve">94/07 – </w:t>
      </w:r>
      <w:r w:rsidR="001F6FD2">
        <w:t>UPB</w:t>
      </w:r>
      <w:r w:rsidR="001F6FD2" w:rsidRPr="001F6FD2">
        <w:t>, 76/08, 79/09, 51/10, 40/12 – ZUJF, 11/14 – popr., 14/15 – ZUUJFO, 11/18 – ZSPDSLS-1, 30/18, 61/20 – ZIUZEOP-A, 80/20 – ZIUOOPE, 62/24 – odl. U</w:t>
      </w:r>
      <w:r w:rsidR="006B45C5">
        <w:t xml:space="preserve">S, </w:t>
      </w:r>
      <w:r w:rsidR="001F6FD2" w:rsidRPr="001F6FD2">
        <w:t>102/24 – ZLV-K</w:t>
      </w:r>
      <w:r w:rsidR="004A44C9">
        <w:t>,</w:t>
      </w:r>
      <w:r w:rsidR="006B45C5" w:rsidRPr="006B45C5">
        <w:t xml:space="preserve"> 83/25 – ZOUL</w:t>
      </w:r>
      <w:r w:rsidR="004A44C9">
        <w:t xml:space="preserve"> </w:t>
      </w:r>
      <w:r w:rsidR="004A44C9" w:rsidRPr="004A44C9">
        <w:t>in 10/26</w:t>
      </w:r>
      <w:r w:rsidRPr="00900AAC">
        <w:t>)</w:t>
      </w:r>
      <w:r w:rsidR="003E39C9" w:rsidRPr="00900AAC">
        <w:t xml:space="preserve"> </w:t>
      </w:r>
      <w:r w:rsidRPr="00900AAC">
        <w:t>ter</w:t>
      </w:r>
      <w:r w:rsidR="00777030" w:rsidRPr="00900AAC">
        <w:t xml:space="preserve"> </w:t>
      </w:r>
      <w:r w:rsidR="00A66248" w:rsidRPr="00900AAC">
        <w:t>1</w:t>
      </w:r>
      <w:r w:rsidR="00B9370D">
        <w:t>9</w:t>
      </w:r>
      <w:r w:rsidR="00A66248" w:rsidRPr="00900AAC">
        <w:t xml:space="preserve">. člena Statuta </w:t>
      </w:r>
      <w:r w:rsidR="00743796" w:rsidRPr="00900AAC">
        <w:t xml:space="preserve">Občine </w:t>
      </w:r>
      <w:r w:rsidR="00480532" w:rsidRPr="00900AAC">
        <w:t>Ljutomer</w:t>
      </w:r>
      <w:r w:rsidR="00A66248" w:rsidRPr="00900AAC">
        <w:t xml:space="preserve"> </w:t>
      </w:r>
      <w:r w:rsidR="00480532" w:rsidRPr="00900AAC">
        <w:t>(Uradno glasilo Občine Ljutomer, št. 1</w:t>
      </w:r>
      <w:r w:rsidR="001F6FD2">
        <w:t>4/25</w:t>
      </w:r>
      <w:r w:rsidR="00480532" w:rsidRPr="00900AAC">
        <w:t xml:space="preserve">) </w:t>
      </w:r>
      <w:r w:rsidR="00A66248" w:rsidRPr="00900AAC">
        <w:t xml:space="preserve">je </w:t>
      </w:r>
      <w:r w:rsidR="00743796" w:rsidRPr="00900AAC">
        <w:t xml:space="preserve">Občinski svet Občine </w:t>
      </w:r>
      <w:r w:rsidR="00480532" w:rsidRPr="00900AAC">
        <w:t>Ljutomer</w:t>
      </w:r>
      <w:r w:rsidR="00706BC9">
        <w:t xml:space="preserve"> na __. seji dne __. __. </w:t>
      </w:r>
      <w:r w:rsidR="00907732">
        <w:t>2026</w:t>
      </w:r>
      <w:r w:rsidR="00743796" w:rsidRPr="00900AAC">
        <w:t xml:space="preserve"> sprejel</w:t>
      </w:r>
    </w:p>
    <w:p w14:paraId="621BB71E" w14:textId="77777777" w:rsidR="00777030" w:rsidRPr="00900AAC" w:rsidRDefault="00777030" w:rsidP="00090EE6">
      <w:pPr>
        <w:pStyle w:val="b12narazen"/>
      </w:pPr>
    </w:p>
    <w:p w14:paraId="5C4CD2D6" w14:textId="77777777" w:rsidR="00777030" w:rsidRPr="00900AAC" w:rsidRDefault="00777030" w:rsidP="00C17EC1">
      <w:pPr>
        <w:pStyle w:val="b12narazen"/>
      </w:pPr>
      <w:r w:rsidRPr="00900AAC">
        <w:t>ODLOK</w:t>
      </w:r>
    </w:p>
    <w:p w14:paraId="0A414CE3" w14:textId="41A36DB1" w:rsidR="00777030" w:rsidRPr="00900AAC" w:rsidRDefault="00777030" w:rsidP="0023517E">
      <w:pPr>
        <w:pStyle w:val="b12"/>
      </w:pPr>
      <w:r w:rsidRPr="00900AAC">
        <w:t xml:space="preserve">o občinskem podrobnem prostorskem načrtu </w:t>
      </w:r>
      <w:r w:rsidR="00480532" w:rsidRPr="00900AAC">
        <w:t>za del območja EUP LJ09</w:t>
      </w:r>
    </w:p>
    <w:p w14:paraId="062F5E96" w14:textId="77777777" w:rsidR="00777030" w:rsidRPr="00900AAC" w:rsidRDefault="00777030" w:rsidP="00090EE6">
      <w:pPr>
        <w:pStyle w:val="b12"/>
      </w:pPr>
    </w:p>
    <w:p w14:paraId="624C43DB" w14:textId="77777777" w:rsidR="00777030" w:rsidRPr="00900AAC" w:rsidRDefault="00BF6C77" w:rsidP="00E13C8F">
      <w:pPr>
        <w:pStyle w:val="NASLOVI1"/>
      </w:pPr>
      <w:r w:rsidRPr="00900AAC">
        <w:t>UVODNE</w:t>
      </w:r>
      <w:r w:rsidR="00777030" w:rsidRPr="00900AAC">
        <w:t xml:space="preserve"> DOLOČBE</w:t>
      </w:r>
    </w:p>
    <w:p w14:paraId="22D41E93" w14:textId="77777777" w:rsidR="00777030" w:rsidRPr="00900AAC" w:rsidRDefault="00777030" w:rsidP="002F640F">
      <w:pPr>
        <w:pStyle w:val="10odstavek"/>
      </w:pPr>
    </w:p>
    <w:p w14:paraId="3EA5A41A" w14:textId="77777777" w:rsidR="00777030" w:rsidRPr="00900AAC" w:rsidRDefault="00777030" w:rsidP="00C17EC1">
      <w:pPr>
        <w:pStyle w:val="LENI"/>
      </w:pPr>
      <w:r w:rsidRPr="00900AAC">
        <w:t>člen</w:t>
      </w:r>
    </w:p>
    <w:p w14:paraId="739543D9" w14:textId="77777777" w:rsidR="00777030" w:rsidRPr="00900AAC" w:rsidRDefault="00777030" w:rsidP="00F63ED3">
      <w:pPr>
        <w:pStyle w:val="b10"/>
      </w:pPr>
      <w:r w:rsidRPr="00900AAC">
        <w:t>(predmet odloka)</w:t>
      </w:r>
    </w:p>
    <w:p w14:paraId="4058C3D5" w14:textId="77777777" w:rsidR="00777030" w:rsidRPr="00900AAC" w:rsidRDefault="00777030" w:rsidP="002F640F">
      <w:pPr>
        <w:pStyle w:val="10odstavek"/>
      </w:pPr>
    </w:p>
    <w:p w14:paraId="285DA0B7" w14:textId="2109E9AC" w:rsidR="00777030" w:rsidRPr="00900AAC" w:rsidRDefault="0089512E" w:rsidP="005B07EB">
      <w:pPr>
        <w:pStyle w:val="1231"/>
      </w:pPr>
      <w:r w:rsidRPr="00900AAC">
        <w:t>S tem odlokom se sprejme O</w:t>
      </w:r>
      <w:r w:rsidR="00777030" w:rsidRPr="00900AAC">
        <w:t xml:space="preserve">bčinski podrobni prostorski načrt </w:t>
      </w:r>
      <w:r w:rsidR="00480532" w:rsidRPr="00900AAC">
        <w:t xml:space="preserve">za del območja EUP LJ09 </w:t>
      </w:r>
      <w:r w:rsidR="00777030" w:rsidRPr="00900AAC">
        <w:t>(v nadaljnjem besedilu: občinski podrobni prostorski načrt).</w:t>
      </w:r>
    </w:p>
    <w:p w14:paraId="6CFE2F8B" w14:textId="102340EE" w:rsidR="005B07EB" w:rsidRPr="00900AAC" w:rsidRDefault="005B07EB" w:rsidP="005B07EB">
      <w:pPr>
        <w:pStyle w:val="1231"/>
      </w:pPr>
      <w:r w:rsidRPr="00900AAC">
        <w:t>Identifikacijska številka občinskega podrobnega prostorskega načrta v zbirki pros</w:t>
      </w:r>
      <w:r w:rsidR="00FD0343" w:rsidRPr="00900AAC">
        <w:t xml:space="preserve">torskih aktov je </w:t>
      </w:r>
      <w:r w:rsidR="00480532" w:rsidRPr="00900AAC">
        <w:t>3215</w:t>
      </w:r>
      <w:r w:rsidRPr="00900AAC">
        <w:t>.</w:t>
      </w:r>
    </w:p>
    <w:p w14:paraId="2AEB5A42" w14:textId="77777777" w:rsidR="00777030" w:rsidRPr="00900AAC" w:rsidRDefault="00777030" w:rsidP="00B820DB">
      <w:pPr>
        <w:pStyle w:val="10odstavek"/>
      </w:pPr>
    </w:p>
    <w:p w14:paraId="21F25E49" w14:textId="77777777" w:rsidR="00777030" w:rsidRPr="00900AAC" w:rsidRDefault="00777030" w:rsidP="002F640F">
      <w:pPr>
        <w:pStyle w:val="LENI"/>
      </w:pPr>
      <w:r w:rsidRPr="00900AAC">
        <w:t>člen</w:t>
      </w:r>
    </w:p>
    <w:p w14:paraId="6A17D4DC" w14:textId="77777777" w:rsidR="00777030" w:rsidRPr="00900AAC" w:rsidRDefault="00777030" w:rsidP="002F640F">
      <w:pPr>
        <w:pStyle w:val="b10"/>
      </w:pPr>
      <w:r w:rsidRPr="00900AAC">
        <w:t>(vsebina odloka)</w:t>
      </w:r>
    </w:p>
    <w:p w14:paraId="2F4DDA8F" w14:textId="77777777" w:rsidR="00777030" w:rsidRPr="00900AAC" w:rsidRDefault="00777030" w:rsidP="002F640F">
      <w:pPr>
        <w:pStyle w:val="10odstavek"/>
      </w:pPr>
      <w:bookmarkStart w:id="0" w:name="_GoBack"/>
      <w:bookmarkEnd w:id="0"/>
    </w:p>
    <w:p w14:paraId="58C6633C" w14:textId="3A407307" w:rsidR="00777030" w:rsidRPr="00900AAC" w:rsidRDefault="00777030" w:rsidP="002F640F">
      <w:pPr>
        <w:pStyle w:val="1231"/>
        <w:numPr>
          <w:ilvl w:val="0"/>
          <w:numId w:val="0"/>
        </w:numPr>
        <w:ind w:firstLine="284"/>
      </w:pPr>
      <w:r w:rsidRPr="00900AAC">
        <w:t>Ta odlok določa območje občinskega podrobnega prostorskega načrta, prostorsk</w:t>
      </w:r>
      <w:r w:rsidR="00217111" w:rsidRPr="00900AAC">
        <w:t>o</w:t>
      </w:r>
      <w:r w:rsidRPr="00900AAC">
        <w:t xml:space="preserve"> ured</w:t>
      </w:r>
      <w:r w:rsidR="00217111" w:rsidRPr="00900AAC">
        <w:t>it</w:t>
      </w:r>
      <w:r w:rsidRPr="00900AAC">
        <w:t>e</w:t>
      </w:r>
      <w:r w:rsidR="00217111" w:rsidRPr="00900AAC">
        <w:t>v</w:t>
      </w:r>
      <w:r w:rsidRPr="00900AAC">
        <w:t>,</w:t>
      </w:r>
      <w:r w:rsidR="00217111" w:rsidRPr="00900AAC">
        <w:t xml:space="preserve"> ki </w:t>
      </w:r>
      <w:r w:rsidR="005338DC" w:rsidRPr="00900AAC">
        <w:t>s</w:t>
      </w:r>
      <w:r w:rsidR="008650CE" w:rsidRPr="00900AAC">
        <w:t>e</w:t>
      </w:r>
      <w:r w:rsidR="00217111" w:rsidRPr="00900AAC">
        <w:t xml:space="preserve"> načrt</w:t>
      </w:r>
      <w:r w:rsidR="005338DC" w:rsidRPr="00900AAC">
        <w:t>uje</w:t>
      </w:r>
      <w:r w:rsidR="00217111" w:rsidRPr="00900AAC">
        <w:t xml:space="preserve"> z občinskim podrobnim prostorskim načrtom, </w:t>
      </w:r>
      <w:r w:rsidRPr="00900AAC">
        <w:t>umestitev načrtovane ureditve v prostor, zasnovo projektnih rešitev in pogojev glede priključevanja objektov na gospodarsko javno infrastrukturo in grajeno javno dobro, rešitve in ukrepe za celostno ohranjanje kulturne dediščine, rešitve in ukrepe za varovanje okolja, naravnih virov ter ohranjanja narave</w:t>
      </w:r>
      <w:r w:rsidR="008017B0">
        <w:t xml:space="preserve"> in varovanje zdravja ljudi</w:t>
      </w:r>
      <w:r w:rsidRPr="00900AAC">
        <w:t>, rešitve in ukrepe za obrambo ter varstvo pred naravnimi in drugimi nesrečami, vključno z varstvom pred požarom, etapnost izvedbe prostorske ureditve, velikost dopustnih odstopanj od funkcionalnih, oblikovalskih in tehničnih rešitev</w:t>
      </w:r>
      <w:r w:rsidR="009016D6" w:rsidRPr="00900AAC">
        <w:t xml:space="preserve">, </w:t>
      </w:r>
      <w:r w:rsidR="00BF6C77" w:rsidRPr="00900AAC">
        <w:t>druge pogoje in zahteve za izvajanje občinskega</w:t>
      </w:r>
      <w:r w:rsidR="009016D6" w:rsidRPr="00900AAC">
        <w:t xml:space="preserve"> podrobnega prostorskega načrta ter usmeritve za določitev meril in pogojev po prenehanju veljavnosti občinskega podrobnega prostorskega načrta.</w:t>
      </w:r>
    </w:p>
    <w:p w14:paraId="4DD9D2FB" w14:textId="77777777" w:rsidR="00777030" w:rsidRPr="00900AAC" w:rsidRDefault="00777030" w:rsidP="00A95407">
      <w:pPr>
        <w:pStyle w:val="10odstavek"/>
      </w:pPr>
    </w:p>
    <w:p w14:paraId="387FCD63" w14:textId="77777777" w:rsidR="00777030" w:rsidRPr="00900AAC" w:rsidRDefault="00777030" w:rsidP="00A95407">
      <w:pPr>
        <w:pStyle w:val="LENI"/>
      </w:pPr>
      <w:r w:rsidRPr="00900AAC">
        <w:t>člen</w:t>
      </w:r>
    </w:p>
    <w:p w14:paraId="19F71F84" w14:textId="77777777" w:rsidR="00777030" w:rsidRPr="00900AAC" w:rsidRDefault="00777030" w:rsidP="00A95407">
      <w:pPr>
        <w:pStyle w:val="b10"/>
      </w:pPr>
      <w:r w:rsidRPr="00900AAC">
        <w:t>(vsebina občinskega podrobnega prostorskega načrta)</w:t>
      </w:r>
    </w:p>
    <w:p w14:paraId="3880C88C" w14:textId="77777777" w:rsidR="00777030" w:rsidRPr="00900AAC" w:rsidRDefault="00777030" w:rsidP="00A95407">
      <w:pPr>
        <w:pStyle w:val="10odstavek"/>
      </w:pPr>
    </w:p>
    <w:p w14:paraId="3F9A622D" w14:textId="77777777" w:rsidR="00777030" w:rsidRPr="00900AAC" w:rsidRDefault="00777030" w:rsidP="008A6E00">
      <w:pPr>
        <w:pStyle w:val="1231"/>
        <w:numPr>
          <w:ilvl w:val="0"/>
          <w:numId w:val="19"/>
        </w:numPr>
      </w:pPr>
      <w:r w:rsidRPr="00900AAC">
        <w:t>Občinski podrobni prostorski načrt vsebuje tekstualni in grafični del.</w:t>
      </w:r>
    </w:p>
    <w:p w14:paraId="20B51E7C" w14:textId="77777777" w:rsidR="00777030" w:rsidRPr="00900AAC" w:rsidRDefault="00777030" w:rsidP="00A95407">
      <w:pPr>
        <w:pStyle w:val="1231"/>
      </w:pPr>
      <w:r w:rsidRPr="00900AAC">
        <w:t>Tekstualni del občinskega podrobnega prostorskega načrta vsebuje besedilo odloka.</w:t>
      </w:r>
    </w:p>
    <w:p w14:paraId="5F5F2F1F" w14:textId="77777777" w:rsidR="00777030" w:rsidRPr="00900AAC" w:rsidRDefault="00777030" w:rsidP="00A95407">
      <w:pPr>
        <w:pStyle w:val="1231"/>
      </w:pPr>
      <w:r w:rsidRPr="00900AAC">
        <w:t>Grafični del občinskega podrobnega prostorskega načrta vsebuje naslednje grafične načrte:</w:t>
      </w:r>
    </w:p>
    <w:p w14:paraId="619F9B51" w14:textId="77777777" w:rsidR="00777030" w:rsidRPr="00900AAC" w:rsidRDefault="00777030" w:rsidP="00076E62">
      <w:pPr>
        <w:pStyle w:val="a0"/>
      </w:pPr>
      <w:r w:rsidRPr="00900AAC">
        <w:t xml:space="preserve">izsek </w:t>
      </w:r>
      <w:r w:rsidR="002A3884" w:rsidRPr="00900AAC">
        <w:t xml:space="preserve">iz </w:t>
      </w:r>
      <w:r w:rsidR="00076E62" w:rsidRPr="00900AAC">
        <w:t xml:space="preserve">grafičnega načrta kartografskega dela občinskega prostorskega načrta s prikazom lege prostorske ureditve na širšem območju v merilu 1 : </w:t>
      </w:r>
      <w:r w:rsidR="00310608" w:rsidRPr="00900AAC">
        <w:t>2</w:t>
      </w:r>
      <w:r w:rsidR="00076E62" w:rsidRPr="00900AAC">
        <w:t>000</w:t>
      </w:r>
      <w:r w:rsidRPr="00900AAC">
        <w:t>,</w:t>
      </w:r>
    </w:p>
    <w:p w14:paraId="4A3655D7" w14:textId="77777777" w:rsidR="00777030" w:rsidRPr="00900AAC" w:rsidRDefault="00777030" w:rsidP="003E39C9">
      <w:pPr>
        <w:pStyle w:val="a0"/>
      </w:pPr>
      <w:r w:rsidRPr="00900AAC">
        <w:t xml:space="preserve">območje občinskega podrobnega prostorskega načrta z obstoječim parcelnim stanjem v </w:t>
      </w:r>
      <w:r w:rsidR="00427302" w:rsidRPr="00900AAC">
        <w:t xml:space="preserve">merilu </w:t>
      </w:r>
      <w:r w:rsidR="00076E62" w:rsidRPr="00900AAC">
        <w:t xml:space="preserve">1 : </w:t>
      </w:r>
      <w:r w:rsidR="00310608" w:rsidRPr="00900AAC">
        <w:t>1</w:t>
      </w:r>
      <w:r w:rsidRPr="00900AAC">
        <w:t>000,</w:t>
      </w:r>
    </w:p>
    <w:p w14:paraId="2187EF0D" w14:textId="77777777" w:rsidR="00427302" w:rsidRPr="00900AAC" w:rsidRDefault="00427302" w:rsidP="00427302">
      <w:pPr>
        <w:pStyle w:val="a0"/>
      </w:pPr>
      <w:r w:rsidRPr="00900AAC">
        <w:t xml:space="preserve">prikaz vplivov in povezav s sosednjimi območji v merilu 1 : </w:t>
      </w:r>
      <w:r w:rsidR="00310608" w:rsidRPr="00900AAC">
        <w:t>1</w:t>
      </w:r>
      <w:r w:rsidRPr="00900AAC">
        <w:t>000,</w:t>
      </w:r>
    </w:p>
    <w:p w14:paraId="1E2F7492" w14:textId="08A1C3B9" w:rsidR="00BF6C77" w:rsidRDefault="00BF6C77" w:rsidP="00EE035D">
      <w:pPr>
        <w:pStyle w:val="a0"/>
      </w:pPr>
      <w:r w:rsidRPr="00900AAC">
        <w:t xml:space="preserve">zazidalna oziroma ureditvena situacija v merilu 1 : </w:t>
      </w:r>
      <w:r w:rsidR="00310608" w:rsidRPr="00900AAC">
        <w:t>1</w:t>
      </w:r>
      <w:r w:rsidRPr="00900AAC">
        <w:t>000,</w:t>
      </w:r>
    </w:p>
    <w:p w14:paraId="40DE3B97" w14:textId="754C2637" w:rsidR="00E453A1" w:rsidRDefault="00E453A1" w:rsidP="00E453A1">
      <w:pPr>
        <w:pStyle w:val="a0"/>
      </w:pPr>
      <w:r>
        <w:t>p</w:t>
      </w:r>
      <w:r w:rsidRPr="00E453A1">
        <w:t>rikaz ureditev glede poteka omrežij in priključevanja objektov na gospodarsko javno infrastrukturo ter grajeno javno dobro v merilu 1 : 1000</w:t>
      </w:r>
      <w:r>
        <w:t>,</w:t>
      </w:r>
    </w:p>
    <w:p w14:paraId="2538CDAF" w14:textId="5FF50A3A" w:rsidR="00BF04E1" w:rsidRPr="00900AAC" w:rsidRDefault="00BF04E1" w:rsidP="00BF04E1">
      <w:pPr>
        <w:pStyle w:val="a0"/>
      </w:pPr>
      <w:r w:rsidRPr="00900AAC">
        <w:t xml:space="preserve">prikaz ureditev, potrebnih za </w:t>
      </w:r>
      <w:r>
        <w:t xml:space="preserve">celostno ohranjanje kulturne dediščine in </w:t>
      </w:r>
      <w:r w:rsidRPr="00BF04E1">
        <w:t>varovanje okolja,</w:t>
      </w:r>
      <w:r>
        <w:t xml:space="preserve"> </w:t>
      </w:r>
      <w:r w:rsidRPr="00BF04E1">
        <w:t xml:space="preserve">naravnih virov </w:t>
      </w:r>
      <w:r>
        <w:t>ter</w:t>
      </w:r>
      <w:r w:rsidRPr="00BF04E1">
        <w:t xml:space="preserve"> ohranjanje narave</w:t>
      </w:r>
      <w:r w:rsidRPr="00900AAC">
        <w:t xml:space="preserve"> v merilu 1 : 1000,</w:t>
      </w:r>
    </w:p>
    <w:p w14:paraId="1D97BFDC" w14:textId="77777777" w:rsidR="00BF6C77" w:rsidRPr="00900AAC" w:rsidRDefault="00BF6C77" w:rsidP="00BF6C77">
      <w:pPr>
        <w:pStyle w:val="a0"/>
      </w:pPr>
      <w:r w:rsidRPr="00900AAC">
        <w:t xml:space="preserve">prikaz ureditev, potrebnih za obrambo ter varstvo pred naravnimi in drugimi nesrečami, vključno z varstvom pred požarom v merilu 1 : </w:t>
      </w:r>
      <w:r w:rsidR="00310608" w:rsidRPr="00900AAC">
        <w:t>1</w:t>
      </w:r>
      <w:r w:rsidRPr="00900AAC">
        <w:t>000,</w:t>
      </w:r>
    </w:p>
    <w:p w14:paraId="61A824F3" w14:textId="77777777" w:rsidR="00BF6C77" w:rsidRPr="00900AAC" w:rsidRDefault="00BF6C77" w:rsidP="00BF6C77">
      <w:pPr>
        <w:pStyle w:val="a0"/>
      </w:pPr>
      <w:r w:rsidRPr="00900AAC">
        <w:lastRenderedPageBreak/>
        <w:t xml:space="preserve">načrt parcelacije v merilu 1 : </w:t>
      </w:r>
      <w:r w:rsidR="00310608" w:rsidRPr="00900AAC">
        <w:t>1</w:t>
      </w:r>
      <w:r w:rsidRPr="00900AAC">
        <w:t>000.</w:t>
      </w:r>
    </w:p>
    <w:p w14:paraId="0A9E69CE" w14:textId="77777777" w:rsidR="00777030" w:rsidRPr="00900AAC" w:rsidRDefault="00777030" w:rsidP="00BF6C77">
      <w:pPr>
        <w:pStyle w:val="10odstavek"/>
      </w:pPr>
    </w:p>
    <w:p w14:paraId="7A4DAA0C" w14:textId="77777777" w:rsidR="00777030" w:rsidRPr="00900AAC" w:rsidRDefault="00777030" w:rsidP="00A95407">
      <w:pPr>
        <w:pStyle w:val="LENI"/>
      </w:pPr>
      <w:r w:rsidRPr="00900AAC">
        <w:t>člen</w:t>
      </w:r>
    </w:p>
    <w:p w14:paraId="108180A1" w14:textId="2577D86F" w:rsidR="00777030" w:rsidRPr="00900AAC" w:rsidRDefault="00777030" w:rsidP="00A95407">
      <w:pPr>
        <w:pStyle w:val="b10"/>
      </w:pPr>
      <w:r w:rsidRPr="00900AAC">
        <w:t>(</w:t>
      </w:r>
      <w:r w:rsidR="00E96A0C" w:rsidRPr="00900AAC">
        <w:t>spremljajoče gradivo občinskega podrobnega prostorskega načrta</w:t>
      </w:r>
      <w:r w:rsidRPr="00900AAC">
        <w:t>)</w:t>
      </w:r>
    </w:p>
    <w:p w14:paraId="5330541D" w14:textId="77777777" w:rsidR="00777030" w:rsidRPr="00900AAC" w:rsidRDefault="00777030" w:rsidP="00A95407">
      <w:pPr>
        <w:pStyle w:val="10odstavek"/>
      </w:pPr>
    </w:p>
    <w:p w14:paraId="0017BC26" w14:textId="45FA678C" w:rsidR="00777030" w:rsidRPr="00900AAC" w:rsidRDefault="00E96A0C" w:rsidP="00A95407">
      <w:pPr>
        <w:pStyle w:val="1231"/>
        <w:numPr>
          <w:ilvl w:val="0"/>
          <w:numId w:val="0"/>
        </w:numPr>
        <w:ind w:firstLine="284"/>
      </w:pPr>
      <w:r w:rsidRPr="00900AAC">
        <w:t>Spremljajoče gradivo občinskega podrobnega prostorskega načrta je:</w:t>
      </w:r>
    </w:p>
    <w:p w14:paraId="71E0D241" w14:textId="07C5E243" w:rsidR="00E96A0C" w:rsidRPr="00900AAC" w:rsidRDefault="00E96A0C" w:rsidP="00E96A0C">
      <w:pPr>
        <w:pStyle w:val="a0"/>
      </w:pPr>
      <w:r w:rsidRPr="00900AAC">
        <w:t>poročilo o sodelovanju z javnostjo,</w:t>
      </w:r>
    </w:p>
    <w:p w14:paraId="58EF0EB5" w14:textId="3AC1CC00" w:rsidR="00E96A0C" w:rsidRPr="00900AAC" w:rsidRDefault="00E96A0C" w:rsidP="00E96A0C">
      <w:pPr>
        <w:pStyle w:val="a0"/>
      </w:pPr>
      <w:r w:rsidRPr="00900AAC">
        <w:t>podatki iz prikaza stanja prostora in drugi podatki, na katerih temeljijo rešitve občinskega podrobnega prostorskega načrta,</w:t>
      </w:r>
    </w:p>
    <w:p w14:paraId="661422C6" w14:textId="3DFBCB7F" w:rsidR="00E96A0C" w:rsidRPr="00900AAC" w:rsidRDefault="00E96A0C" w:rsidP="00E96A0C">
      <w:pPr>
        <w:pStyle w:val="a0"/>
      </w:pPr>
      <w:r w:rsidRPr="00900AAC">
        <w:t>strokovne podlage, na katerih temeljijo rešitve občinskega podrobnega prostorskega načrta,</w:t>
      </w:r>
    </w:p>
    <w:p w14:paraId="2D86EAC9" w14:textId="694D738C" w:rsidR="00E96A0C" w:rsidRPr="00900AAC" w:rsidRDefault="00E96A0C" w:rsidP="00E96A0C">
      <w:pPr>
        <w:pStyle w:val="a0"/>
      </w:pPr>
      <w:r w:rsidRPr="00900AAC">
        <w:t>mnenja nosilcev urejanja prostora,</w:t>
      </w:r>
    </w:p>
    <w:p w14:paraId="2BE9E73B" w14:textId="3386B399" w:rsidR="00E96A0C" w:rsidRPr="00900AAC" w:rsidRDefault="00E96A0C" w:rsidP="00E96A0C">
      <w:pPr>
        <w:pStyle w:val="a0"/>
      </w:pPr>
      <w:r w:rsidRPr="00900AAC">
        <w:t>mnenje o obveznosti izvedbe celovite presoje vplivov na okolje oziroma presoje sprejemljivosti na varovana območja,</w:t>
      </w:r>
    </w:p>
    <w:p w14:paraId="47587D7A" w14:textId="3648A82E" w:rsidR="00E96A0C" w:rsidRPr="00900AAC" w:rsidRDefault="00E96A0C" w:rsidP="00E96A0C">
      <w:pPr>
        <w:pStyle w:val="a0"/>
      </w:pPr>
      <w:r w:rsidRPr="00900AAC">
        <w:t>elaborat ekonomike,</w:t>
      </w:r>
    </w:p>
    <w:p w14:paraId="28D29042" w14:textId="36B2BD80" w:rsidR="00E96A0C" w:rsidRPr="00900AAC" w:rsidRDefault="00E96A0C" w:rsidP="00E96A0C">
      <w:pPr>
        <w:pStyle w:val="a0"/>
      </w:pPr>
      <w:r w:rsidRPr="00900AAC">
        <w:t>obrazložitev in utemeljitev občinskega podrobnega prostorskega načrta,</w:t>
      </w:r>
    </w:p>
    <w:p w14:paraId="30F4ECC6" w14:textId="21F56032" w:rsidR="00E96A0C" w:rsidRPr="00900AAC" w:rsidRDefault="00E96A0C" w:rsidP="00E96A0C">
      <w:pPr>
        <w:pStyle w:val="a0"/>
      </w:pPr>
      <w:r w:rsidRPr="00900AAC">
        <w:t>povzetek za javnost.</w:t>
      </w:r>
    </w:p>
    <w:p w14:paraId="0739E385" w14:textId="77777777" w:rsidR="00777030" w:rsidRPr="00900AAC" w:rsidRDefault="00777030" w:rsidP="00A95407">
      <w:pPr>
        <w:pStyle w:val="10odstavek"/>
      </w:pPr>
    </w:p>
    <w:p w14:paraId="52DA2634" w14:textId="77777777" w:rsidR="00777030" w:rsidRPr="00900AAC" w:rsidRDefault="00777030" w:rsidP="008C150C">
      <w:pPr>
        <w:pStyle w:val="NASLOVI1"/>
      </w:pPr>
      <w:r w:rsidRPr="00900AAC">
        <w:t>OBMOČJE OBČINSKEGA PODROBNEGA PROSTORSKEGA NAČRTA</w:t>
      </w:r>
    </w:p>
    <w:p w14:paraId="15F87E46" w14:textId="77777777" w:rsidR="00777030" w:rsidRPr="00900AAC" w:rsidRDefault="00777030" w:rsidP="002F640F">
      <w:pPr>
        <w:pStyle w:val="10odstavek"/>
      </w:pPr>
    </w:p>
    <w:p w14:paraId="7910EDB0" w14:textId="77777777" w:rsidR="00777030" w:rsidRPr="00900AAC" w:rsidRDefault="00777030" w:rsidP="002F640F">
      <w:pPr>
        <w:pStyle w:val="LENI"/>
      </w:pPr>
      <w:r w:rsidRPr="00900AAC">
        <w:t>člen</w:t>
      </w:r>
    </w:p>
    <w:p w14:paraId="197B63DD" w14:textId="77777777" w:rsidR="00777030" w:rsidRPr="00900AAC" w:rsidRDefault="00777030" w:rsidP="002C62AD">
      <w:pPr>
        <w:pStyle w:val="b10"/>
      </w:pPr>
      <w:r w:rsidRPr="00900AAC">
        <w:t>(območje občinskega podrobnega prostorskega načrta)</w:t>
      </w:r>
    </w:p>
    <w:p w14:paraId="2DB2D08E" w14:textId="77777777" w:rsidR="00777030" w:rsidRPr="00900AAC" w:rsidRDefault="00777030" w:rsidP="002F640F">
      <w:pPr>
        <w:pStyle w:val="10odstavek"/>
      </w:pPr>
    </w:p>
    <w:p w14:paraId="7CA1473B" w14:textId="5E62D0F0" w:rsidR="00EE035D" w:rsidRPr="00900AAC" w:rsidRDefault="00EE035D" w:rsidP="008A6E00">
      <w:pPr>
        <w:pStyle w:val="1231"/>
        <w:numPr>
          <w:ilvl w:val="0"/>
          <w:numId w:val="33"/>
        </w:numPr>
      </w:pPr>
      <w:r w:rsidRPr="00900AAC">
        <w:t>Območje občinskega podrobnega prostorskega načrta se nahaja severno ob Puchovi poslovni coni v Ljutomeru.</w:t>
      </w:r>
    </w:p>
    <w:p w14:paraId="523692AD" w14:textId="6E05CA74" w:rsidR="00EE035D" w:rsidRPr="00900AAC" w:rsidRDefault="00EE035D" w:rsidP="00EE035D">
      <w:pPr>
        <w:pStyle w:val="1231"/>
      </w:pPr>
      <w:r w:rsidRPr="00900AAC">
        <w:t xml:space="preserve">Območje občinskega podrobnega prostorskega načrta obsega zemljišča s parcelnimi številkami </w:t>
      </w:r>
      <w:r w:rsidRPr="00900AAC">
        <w:rPr>
          <w:color w:val="000000" w:themeColor="text1"/>
        </w:rPr>
        <w:t xml:space="preserve">959/1, 961/1 in 961/2 vse </w:t>
      </w:r>
      <w:r w:rsidR="00660C46">
        <w:rPr>
          <w:color w:val="000000" w:themeColor="text1"/>
        </w:rPr>
        <w:t xml:space="preserve">v </w:t>
      </w:r>
      <w:r w:rsidRPr="00900AAC">
        <w:rPr>
          <w:color w:val="000000" w:themeColor="text1"/>
        </w:rPr>
        <w:t xml:space="preserve">k.o. 259 – Ljutomer, skupne </w:t>
      </w:r>
      <w:r w:rsidRPr="00900AAC">
        <w:t xml:space="preserve">površine </w:t>
      </w:r>
      <w:r w:rsidRPr="00900AAC">
        <w:rPr>
          <w:color w:val="000000" w:themeColor="text1"/>
        </w:rPr>
        <w:t>12.36</w:t>
      </w:r>
      <w:r w:rsidR="00660C46">
        <w:rPr>
          <w:color w:val="000000" w:themeColor="text1"/>
        </w:rPr>
        <w:t>1</w:t>
      </w:r>
      <w:r w:rsidRPr="00900AAC">
        <w:rPr>
          <w:color w:val="000000" w:themeColor="text1"/>
        </w:rPr>
        <w:t>,9 m² oziroma 1,2 ha.</w:t>
      </w:r>
    </w:p>
    <w:p w14:paraId="12A5D496" w14:textId="7EC9F286" w:rsidR="00EE035D" w:rsidRPr="00900AAC" w:rsidRDefault="00EE035D" w:rsidP="008A6E00">
      <w:pPr>
        <w:pStyle w:val="1231"/>
        <w:numPr>
          <w:ilvl w:val="0"/>
          <w:numId w:val="13"/>
        </w:numPr>
      </w:pPr>
      <w:r w:rsidRPr="00900AAC">
        <w:t>Območje občinskega podrobnega prostorskega načrta zajema glede na Občinski prostorski načrt Občine Ljutomer (Uradno glasilo Občine Ljutomer, št. 2/15; Uradni list RS, št. 47/16; Uradno glasil</w:t>
      </w:r>
      <w:r w:rsidR="00FE4161">
        <w:t>o slovenskih občin, št. 10/21,</w:t>
      </w:r>
      <w:r w:rsidRPr="00900AAC">
        <w:t xml:space="preserve"> 11/21</w:t>
      </w:r>
      <w:r w:rsidR="00FE4161">
        <w:t xml:space="preserve"> in 36/23</w:t>
      </w:r>
      <w:r w:rsidRPr="00900AAC">
        <w:t>) del enote urejanja prostora LJ09 z oznako podrobnejše namenske rabe IP (površine za industrijo).</w:t>
      </w:r>
    </w:p>
    <w:p w14:paraId="7ED93AE2" w14:textId="6507C971" w:rsidR="00EE035D" w:rsidRPr="00900AAC" w:rsidRDefault="00EE035D" w:rsidP="008A6E00">
      <w:pPr>
        <w:pStyle w:val="1231"/>
        <w:numPr>
          <w:ilvl w:val="0"/>
          <w:numId w:val="13"/>
        </w:numPr>
      </w:pPr>
      <w:r w:rsidRPr="00900AAC">
        <w:t>Po dejanski rabi je območje občinskega podrobnega prostorskega načrta pretežno opredeljeno kot njive (92,9 %) (šifra dejanske rabe: 1100), na severnem delu območja občinskega podrobnega prostorskega načrta je območje dreves in grmičevja (6,7 %) (šifra dejanske rabe: 1500) ter območje trajnih travnikov (0,04 %) (šifra dejanske rabe: 1300). Na južnem delu območja občinskega podrobnega prostorskega načrta je majhen delež neobdelanega kmetijskega zemljišča (0,3 %) (šifra dejanske rabe: 1600).</w:t>
      </w:r>
    </w:p>
    <w:p w14:paraId="6EB4D960" w14:textId="58A5240A" w:rsidR="00EE035D" w:rsidRPr="00900AAC" w:rsidRDefault="00EE035D" w:rsidP="008A6E00">
      <w:pPr>
        <w:pStyle w:val="1231"/>
        <w:numPr>
          <w:ilvl w:val="0"/>
          <w:numId w:val="13"/>
        </w:numPr>
      </w:pPr>
      <w:bookmarkStart w:id="1" w:name="_Hlk19527962"/>
      <w:r w:rsidRPr="00900AAC">
        <w:t xml:space="preserve">Na območju občinskega podrobnega prostorskega načrta se nahaja elektroenergetsko in komunikacijsko omrežje, v neposredni bližini območja občinskega podrobnega prostorskega načrta pa vodovodno in plinovodno omrežje ter lokalna cesta. </w:t>
      </w:r>
      <w:bookmarkEnd w:id="1"/>
    </w:p>
    <w:p w14:paraId="2B0419A8" w14:textId="717DCFFD" w:rsidR="00EE035D" w:rsidRPr="00900AAC" w:rsidRDefault="00EE035D" w:rsidP="008A6E00">
      <w:pPr>
        <w:pStyle w:val="1231"/>
        <w:numPr>
          <w:ilvl w:val="0"/>
          <w:numId w:val="13"/>
        </w:numPr>
      </w:pPr>
      <w:r w:rsidRPr="00900AAC">
        <w:t>Območje občinskega podrobnega prostorskega načrta se v celoti nahaja na erozijskem območju in skoraj v celoti na območju kulturne dediščine.</w:t>
      </w:r>
    </w:p>
    <w:p w14:paraId="36452988" w14:textId="1175AE72" w:rsidR="00777030" w:rsidRPr="00900AAC" w:rsidRDefault="00777030" w:rsidP="00A66248">
      <w:pPr>
        <w:pStyle w:val="10odstavek"/>
      </w:pPr>
    </w:p>
    <w:p w14:paraId="165715C2" w14:textId="39397FAA" w:rsidR="00565CB8" w:rsidRPr="00900AAC" w:rsidRDefault="00565CB8" w:rsidP="00565CB8">
      <w:pPr>
        <w:pStyle w:val="NASLOVI1"/>
      </w:pPr>
      <w:r w:rsidRPr="00900AAC">
        <w:t xml:space="preserve">PROSTORSKA UREDITEV, KI </w:t>
      </w:r>
      <w:r w:rsidR="005338DC" w:rsidRPr="00900AAC">
        <w:t>SE</w:t>
      </w:r>
      <w:r w:rsidRPr="00900AAC">
        <w:t xml:space="preserve"> NAČRT</w:t>
      </w:r>
      <w:r w:rsidR="005338DC" w:rsidRPr="00900AAC">
        <w:t>UJE</w:t>
      </w:r>
      <w:r w:rsidRPr="00900AAC">
        <w:t xml:space="preserve"> Z OBČINSKIM PODROBNIM PROSTORSKIM NAČRTOM</w:t>
      </w:r>
    </w:p>
    <w:p w14:paraId="25EA74AB" w14:textId="77777777" w:rsidR="00777030" w:rsidRPr="00900AAC" w:rsidRDefault="00777030" w:rsidP="002F640F">
      <w:pPr>
        <w:pStyle w:val="10odstavek"/>
      </w:pPr>
      <w:bookmarkStart w:id="2" w:name="_Hlk63242365"/>
    </w:p>
    <w:p w14:paraId="2E8A78A6" w14:textId="77777777" w:rsidR="00777030" w:rsidRPr="00900AAC" w:rsidRDefault="00777030" w:rsidP="002F640F">
      <w:pPr>
        <w:pStyle w:val="LENI"/>
      </w:pPr>
      <w:r w:rsidRPr="00900AAC">
        <w:t>člen</w:t>
      </w:r>
    </w:p>
    <w:p w14:paraId="11433872" w14:textId="77777777" w:rsidR="00777030" w:rsidRPr="00900AAC" w:rsidRDefault="00777030" w:rsidP="002F640F">
      <w:pPr>
        <w:pStyle w:val="b10"/>
      </w:pPr>
      <w:r w:rsidRPr="00900AAC">
        <w:t>(</w:t>
      </w:r>
      <w:r w:rsidR="00565CB8" w:rsidRPr="00900AAC">
        <w:t>načrtovana prostorska ureditev</w:t>
      </w:r>
      <w:r w:rsidRPr="00900AAC">
        <w:t>)</w:t>
      </w:r>
    </w:p>
    <w:p w14:paraId="5AD93379" w14:textId="77777777" w:rsidR="00076E62" w:rsidRPr="00900AAC" w:rsidRDefault="00076E62" w:rsidP="007F681A">
      <w:pPr>
        <w:pStyle w:val="10odstavek"/>
      </w:pPr>
    </w:p>
    <w:p w14:paraId="59987C6D" w14:textId="77777777" w:rsidR="00076E62" w:rsidRPr="00900AAC" w:rsidRDefault="00076E62" w:rsidP="007F681A">
      <w:pPr>
        <w:pStyle w:val="1231"/>
        <w:numPr>
          <w:ilvl w:val="0"/>
          <w:numId w:val="0"/>
        </w:numPr>
        <w:ind w:firstLine="284"/>
      </w:pPr>
      <w:r w:rsidRPr="00900AAC">
        <w:t>Z občinskim podrobnim prostorskim načrtom se načrtuje:</w:t>
      </w:r>
    </w:p>
    <w:bookmarkEnd w:id="2"/>
    <w:p w14:paraId="0800B22F" w14:textId="7482414E" w:rsidR="00EE035D" w:rsidRPr="00900AAC" w:rsidRDefault="00712E99" w:rsidP="00712E99">
      <w:pPr>
        <w:pStyle w:val="a0"/>
      </w:pPr>
      <w:r w:rsidRPr="00712E99">
        <w:t>gradnja parkirišča s cestnima priključkoma</w:t>
      </w:r>
      <w:r w:rsidR="00EE035D" w:rsidRPr="00900AAC">
        <w:t>,</w:t>
      </w:r>
    </w:p>
    <w:p w14:paraId="51E0F0BF" w14:textId="257A3E96" w:rsidR="00486FCF" w:rsidRPr="00900AAC" w:rsidRDefault="00712E99" w:rsidP="00712E99">
      <w:pPr>
        <w:pStyle w:val="a0"/>
      </w:pPr>
      <w:r w:rsidRPr="00712E99">
        <w:t>postavitev fotonapetostnih naprav na parkirišče in gradnja transformatorske postaje s pripadajočimi elektroenergetskimi vodi srednje ter nizke napetosti</w:t>
      </w:r>
      <w:r w:rsidR="00237614">
        <w:t>,</w:t>
      </w:r>
    </w:p>
    <w:p w14:paraId="0B2268DF" w14:textId="77777777" w:rsidR="00AD7475" w:rsidRPr="00AE4836" w:rsidRDefault="00AD7475" w:rsidP="00AD7475">
      <w:pPr>
        <w:pStyle w:val="a0"/>
      </w:pPr>
      <w:r w:rsidRPr="00AE4836">
        <w:lastRenderedPageBreak/>
        <w:t>gradnja pomožnih objektov,</w:t>
      </w:r>
    </w:p>
    <w:p w14:paraId="421DE630" w14:textId="58D64CD5" w:rsidR="00AD7475" w:rsidRPr="00AE4836" w:rsidRDefault="00AD7475" w:rsidP="00AD7475">
      <w:pPr>
        <w:pStyle w:val="a0"/>
      </w:pPr>
      <w:r w:rsidRPr="00AE4836">
        <w:t>ureditev zunanjih površin,</w:t>
      </w:r>
    </w:p>
    <w:p w14:paraId="0224885A" w14:textId="2C3947A5" w:rsidR="00076E62" w:rsidRPr="00900AAC" w:rsidRDefault="00EE035D" w:rsidP="008A6E00">
      <w:pPr>
        <w:pStyle w:val="a0"/>
      </w:pPr>
      <w:r w:rsidRPr="00900AAC">
        <w:t>drugi gradbeni posegi.</w:t>
      </w:r>
    </w:p>
    <w:p w14:paraId="784EA4D1" w14:textId="77777777" w:rsidR="00076E62" w:rsidRPr="00900AAC" w:rsidRDefault="00076E62" w:rsidP="007F681A">
      <w:pPr>
        <w:pStyle w:val="10odstavek"/>
      </w:pPr>
    </w:p>
    <w:p w14:paraId="7C15D80A" w14:textId="77777777" w:rsidR="00777030" w:rsidRPr="00900AAC" w:rsidRDefault="00777030" w:rsidP="008C150C">
      <w:pPr>
        <w:pStyle w:val="NASLOVI1"/>
      </w:pPr>
      <w:r w:rsidRPr="00900AAC">
        <w:t>UMESTITEV NAČRTOVANE UREDITVE V PROSTOR</w:t>
      </w:r>
    </w:p>
    <w:p w14:paraId="6D0DEA0C" w14:textId="77777777" w:rsidR="00777030" w:rsidRPr="00900AAC" w:rsidRDefault="00777030" w:rsidP="00B91D88">
      <w:pPr>
        <w:pStyle w:val="10odstavek"/>
      </w:pPr>
    </w:p>
    <w:p w14:paraId="49D8B649" w14:textId="77777777" w:rsidR="00453AEA" w:rsidRPr="00900AAC" w:rsidRDefault="00453AEA" w:rsidP="000708BD">
      <w:pPr>
        <w:pStyle w:val="ListParagraph"/>
        <w:numPr>
          <w:ilvl w:val="0"/>
          <w:numId w:val="6"/>
        </w:numPr>
        <w:contextualSpacing w:val="0"/>
        <w:jc w:val="center"/>
        <w:rPr>
          <w:rFonts w:ascii="Arial" w:hAnsi="Arial" w:cs="Arial"/>
          <w:vanish/>
          <w:szCs w:val="22"/>
          <w:lang w:eastAsia="en-US" w:bidi="en-US"/>
        </w:rPr>
      </w:pPr>
    </w:p>
    <w:p w14:paraId="19D5E5F7" w14:textId="77777777" w:rsidR="00453AEA" w:rsidRPr="00900AAC" w:rsidRDefault="00453AEA" w:rsidP="000708BD">
      <w:pPr>
        <w:pStyle w:val="ListParagraph"/>
        <w:numPr>
          <w:ilvl w:val="0"/>
          <w:numId w:val="6"/>
        </w:numPr>
        <w:contextualSpacing w:val="0"/>
        <w:jc w:val="center"/>
        <w:rPr>
          <w:rFonts w:ascii="Arial" w:hAnsi="Arial" w:cs="Arial"/>
          <w:vanish/>
          <w:szCs w:val="22"/>
          <w:lang w:eastAsia="en-US" w:bidi="en-US"/>
        </w:rPr>
      </w:pPr>
    </w:p>
    <w:p w14:paraId="3DE3E73C" w14:textId="77777777" w:rsidR="00453AEA" w:rsidRPr="00900AAC" w:rsidRDefault="00453AEA" w:rsidP="000708BD">
      <w:pPr>
        <w:pStyle w:val="ListParagraph"/>
        <w:numPr>
          <w:ilvl w:val="0"/>
          <w:numId w:val="6"/>
        </w:numPr>
        <w:contextualSpacing w:val="0"/>
        <w:jc w:val="center"/>
        <w:rPr>
          <w:rFonts w:ascii="Arial" w:hAnsi="Arial" w:cs="Arial"/>
          <w:vanish/>
          <w:szCs w:val="22"/>
          <w:lang w:eastAsia="en-US" w:bidi="en-US"/>
        </w:rPr>
      </w:pPr>
    </w:p>
    <w:p w14:paraId="6B2AAC9B" w14:textId="77777777" w:rsidR="00453AEA" w:rsidRPr="00900AAC" w:rsidRDefault="00453AEA" w:rsidP="008A6E00">
      <w:pPr>
        <w:pStyle w:val="NASLOVI2"/>
        <w:numPr>
          <w:ilvl w:val="1"/>
          <w:numId w:val="8"/>
        </w:numPr>
        <w:ind w:left="426" w:hanging="426"/>
      </w:pPr>
      <w:r w:rsidRPr="00900AAC">
        <w:t>VPLIVI IN POVEZAVE PROSTORSKE UREDITVE S SOSEDNJIMI OBMOČJI</w:t>
      </w:r>
    </w:p>
    <w:p w14:paraId="5F2C9EE8" w14:textId="77777777" w:rsidR="00453AEA" w:rsidRPr="00900AAC" w:rsidRDefault="00453AEA" w:rsidP="00453AEA">
      <w:pPr>
        <w:pStyle w:val="10odstavek"/>
      </w:pPr>
    </w:p>
    <w:p w14:paraId="4DD91A00" w14:textId="77777777" w:rsidR="00777030" w:rsidRPr="00900AAC" w:rsidRDefault="00777030" w:rsidP="002F640F">
      <w:pPr>
        <w:pStyle w:val="LENI"/>
      </w:pPr>
      <w:r w:rsidRPr="00900AAC">
        <w:t>člen</w:t>
      </w:r>
    </w:p>
    <w:p w14:paraId="1CC7452C" w14:textId="77777777" w:rsidR="00777030" w:rsidRPr="00900AAC" w:rsidRDefault="00777030" w:rsidP="002F640F">
      <w:pPr>
        <w:pStyle w:val="b10"/>
      </w:pPr>
      <w:r w:rsidRPr="00900AAC">
        <w:t>(vplivi in povezave prostorske ureditve s sosednjimi območji)</w:t>
      </w:r>
    </w:p>
    <w:p w14:paraId="23B5744A" w14:textId="77777777" w:rsidR="00076E62" w:rsidRPr="00900AAC" w:rsidRDefault="00076E62" w:rsidP="00076E62">
      <w:pPr>
        <w:pStyle w:val="10odstavek"/>
      </w:pPr>
    </w:p>
    <w:p w14:paraId="033B036B" w14:textId="00CF919D" w:rsidR="00076E62" w:rsidRPr="00900AAC" w:rsidRDefault="00076E62" w:rsidP="00F9422E">
      <w:pPr>
        <w:pStyle w:val="1231"/>
        <w:numPr>
          <w:ilvl w:val="0"/>
          <w:numId w:val="0"/>
        </w:numPr>
        <w:ind w:firstLine="284"/>
      </w:pPr>
      <w:r w:rsidRPr="00900AAC">
        <w:t>Posegi izven območja občinskega podrobnega prostorskega načrta so dovoljeni za gradnjo, prestavitev in rekonstrukcijo prometne, okoljske, energetske in komunikacijske infrastrukture za potrebe priključevanja območja občinskega podrobnega prostorskega načrta.</w:t>
      </w:r>
    </w:p>
    <w:p w14:paraId="5523E35E" w14:textId="77777777" w:rsidR="00076E62" w:rsidRPr="00900AAC" w:rsidRDefault="00076E62" w:rsidP="00076E62">
      <w:pPr>
        <w:pStyle w:val="10odstavek"/>
      </w:pPr>
    </w:p>
    <w:p w14:paraId="5CD66ED1" w14:textId="77777777" w:rsidR="00F90C45" w:rsidRPr="00900AAC" w:rsidRDefault="00F90C45" w:rsidP="000708BD">
      <w:pPr>
        <w:pStyle w:val="ListParagraph"/>
        <w:numPr>
          <w:ilvl w:val="0"/>
          <w:numId w:val="6"/>
        </w:numPr>
        <w:contextualSpacing w:val="0"/>
        <w:jc w:val="center"/>
        <w:rPr>
          <w:rFonts w:ascii="Arial" w:hAnsi="Arial" w:cs="Arial"/>
          <w:vanish/>
          <w:szCs w:val="22"/>
          <w:lang w:eastAsia="en-US" w:bidi="en-US"/>
        </w:rPr>
      </w:pPr>
    </w:p>
    <w:p w14:paraId="29662C08" w14:textId="77777777" w:rsidR="00F90C45" w:rsidRPr="00900AAC" w:rsidRDefault="00F90C45" w:rsidP="000708BD">
      <w:pPr>
        <w:pStyle w:val="ListParagraph"/>
        <w:numPr>
          <w:ilvl w:val="0"/>
          <w:numId w:val="6"/>
        </w:numPr>
        <w:contextualSpacing w:val="0"/>
        <w:jc w:val="center"/>
        <w:rPr>
          <w:rFonts w:ascii="Arial" w:hAnsi="Arial" w:cs="Arial"/>
          <w:vanish/>
          <w:szCs w:val="22"/>
          <w:lang w:eastAsia="en-US" w:bidi="en-US"/>
        </w:rPr>
      </w:pPr>
    </w:p>
    <w:p w14:paraId="4FB3FC28" w14:textId="77777777" w:rsidR="00F90C45" w:rsidRPr="00900AAC" w:rsidRDefault="00F90C45" w:rsidP="000708BD">
      <w:pPr>
        <w:pStyle w:val="ListParagraph"/>
        <w:numPr>
          <w:ilvl w:val="0"/>
          <w:numId w:val="6"/>
        </w:numPr>
        <w:contextualSpacing w:val="0"/>
        <w:jc w:val="center"/>
        <w:rPr>
          <w:rFonts w:ascii="Arial" w:hAnsi="Arial" w:cs="Arial"/>
          <w:vanish/>
          <w:szCs w:val="22"/>
          <w:lang w:eastAsia="en-US" w:bidi="en-US"/>
        </w:rPr>
      </w:pPr>
    </w:p>
    <w:p w14:paraId="46DD6EC9" w14:textId="77777777" w:rsidR="00777030" w:rsidRPr="00900AAC" w:rsidRDefault="00F90C45" w:rsidP="008A6E00">
      <w:pPr>
        <w:pStyle w:val="NASLOVI2"/>
        <w:numPr>
          <w:ilvl w:val="1"/>
          <w:numId w:val="8"/>
        </w:numPr>
        <w:ind w:left="426" w:hanging="426"/>
      </w:pPr>
      <w:r w:rsidRPr="00900AAC">
        <w:t>REŠITVE NAČRTOVANIH OBJEKTOV IN POVRŠIN</w:t>
      </w:r>
    </w:p>
    <w:p w14:paraId="37EFF035" w14:textId="77777777" w:rsidR="00F90C45" w:rsidRPr="00900AAC" w:rsidRDefault="00F90C45" w:rsidP="00F90C45">
      <w:pPr>
        <w:pStyle w:val="10odstavek"/>
      </w:pPr>
      <w:bookmarkStart w:id="3" w:name="_Hlk504111817"/>
    </w:p>
    <w:p w14:paraId="0ADEFD45" w14:textId="77777777" w:rsidR="00777030" w:rsidRPr="00900AAC" w:rsidRDefault="00777030" w:rsidP="002F640F">
      <w:pPr>
        <w:pStyle w:val="LENI"/>
      </w:pPr>
      <w:r w:rsidRPr="00900AAC">
        <w:t>člen</w:t>
      </w:r>
    </w:p>
    <w:p w14:paraId="27A6F5A4" w14:textId="77777777" w:rsidR="00777030" w:rsidRPr="00900AAC" w:rsidRDefault="00777030" w:rsidP="002F640F">
      <w:pPr>
        <w:pStyle w:val="b10"/>
      </w:pPr>
      <w:r w:rsidRPr="00900AAC">
        <w:t>(rešitve načrtovanih objektov in površin)</w:t>
      </w:r>
    </w:p>
    <w:p w14:paraId="4B2A698C" w14:textId="77777777" w:rsidR="00777030" w:rsidRPr="00900AAC" w:rsidRDefault="00777030" w:rsidP="002F640F">
      <w:pPr>
        <w:pStyle w:val="10odstavek"/>
      </w:pPr>
    </w:p>
    <w:bookmarkEnd w:id="3"/>
    <w:p w14:paraId="351FF8F3" w14:textId="77777777" w:rsidR="00076E62" w:rsidRPr="00900AAC" w:rsidRDefault="00F44BB1" w:rsidP="00E65E19">
      <w:pPr>
        <w:pStyle w:val="1231"/>
        <w:numPr>
          <w:ilvl w:val="0"/>
          <w:numId w:val="0"/>
        </w:numPr>
        <w:ind w:firstLine="284"/>
      </w:pPr>
      <w:r w:rsidRPr="00900AAC">
        <w:t>Načrtovane</w:t>
      </w:r>
      <w:r w:rsidR="00076E62" w:rsidRPr="00900AAC">
        <w:t xml:space="preserve"> objekte in površine se oblikuje ter umešča v prostor na podlagi začrtanih robnih pogojev in usmeritev za projektiranje in gradnjo občinskega podrobnega prostorskega načrta, ki omogočajo fleksibilnost in prilagodljivost glede na potrebe investitorjev, hkrati pa zagotavljajo utemeljeno in premišljeno umeščanje v prostor.</w:t>
      </w:r>
    </w:p>
    <w:p w14:paraId="24159E83" w14:textId="77777777" w:rsidR="00F90C45" w:rsidRPr="00900AAC" w:rsidRDefault="00F90C45" w:rsidP="00F90C45">
      <w:pPr>
        <w:pStyle w:val="10odstavek"/>
      </w:pPr>
    </w:p>
    <w:p w14:paraId="6C6ED211" w14:textId="77777777" w:rsidR="00F90C45" w:rsidRPr="00900AAC" w:rsidRDefault="00F90C45" w:rsidP="000708BD">
      <w:pPr>
        <w:pStyle w:val="ListParagraph"/>
        <w:numPr>
          <w:ilvl w:val="0"/>
          <w:numId w:val="6"/>
        </w:numPr>
        <w:contextualSpacing w:val="0"/>
        <w:jc w:val="center"/>
        <w:rPr>
          <w:rFonts w:ascii="Arial" w:hAnsi="Arial" w:cs="Arial"/>
          <w:vanish/>
          <w:szCs w:val="22"/>
          <w:lang w:eastAsia="en-US" w:bidi="en-US"/>
        </w:rPr>
      </w:pPr>
    </w:p>
    <w:p w14:paraId="727DC524" w14:textId="77777777" w:rsidR="00F90C45" w:rsidRPr="00900AAC" w:rsidRDefault="00F90C45" w:rsidP="000708BD">
      <w:pPr>
        <w:pStyle w:val="ListParagraph"/>
        <w:numPr>
          <w:ilvl w:val="0"/>
          <w:numId w:val="6"/>
        </w:numPr>
        <w:contextualSpacing w:val="0"/>
        <w:jc w:val="center"/>
        <w:rPr>
          <w:rFonts w:ascii="Arial" w:hAnsi="Arial" w:cs="Arial"/>
          <w:vanish/>
          <w:szCs w:val="22"/>
          <w:lang w:eastAsia="en-US" w:bidi="en-US"/>
        </w:rPr>
      </w:pPr>
    </w:p>
    <w:p w14:paraId="5E00F6BA" w14:textId="77777777" w:rsidR="00F90C45" w:rsidRPr="00900AAC" w:rsidRDefault="00F90C45" w:rsidP="000708BD">
      <w:pPr>
        <w:pStyle w:val="ListParagraph"/>
        <w:numPr>
          <w:ilvl w:val="0"/>
          <w:numId w:val="6"/>
        </w:numPr>
        <w:contextualSpacing w:val="0"/>
        <w:jc w:val="center"/>
        <w:rPr>
          <w:rFonts w:ascii="Arial" w:hAnsi="Arial" w:cs="Arial"/>
          <w:vanish/>
          <w:szCs w:val="22"/>
          <w:lang w:eastAsia="en-US" w:bidi="en-US"/>
        </w:rPr>
      </w:pPr>
    </w:p>
    <w:p w14:paraId="66063920" w14:textId="77777777" w:rsidR="00F90C45" w:rsidRPr="00900AAC" w:rsidRDefault="00F90C45" w:rsidP="008A6E00">
      <w:pPr>
        <w:pStyle w:val="NASLOVI2"/>
        <w:numPr>
          <w:ilvl w:val="1"/>
          <w:numId w:val="8"/>
        </w:numPr>
        <w:ind w:left="426" w:hanging="426"/>
      </w:pPr>
      <w:r w:rsidRPr="00900AAC">
        <w:t>POGOJI IN USMERITVE ZA PROJEKTIRANJE IN GRADNJO</w:t>
      </w:r>
    </w:p>
    <w:p w14:paraId="17CA6E9F" w14:textId="77777777" w:rsidR="00ED7AA3" w:rsidRPr="00900AAC" w:rsidRDefault="00ED7AA3" w:rsidP="00ED7AA3">
      <w:pPr>
        <w:widowControl w:val="0"/>
        <w:ind w:firstLine="284"/>
        <w:rPr>
          <w:rFonts w:ascii="Arial" w:hAnsi="Arial" w:cs="Arial"/>
          <w:lang w:eastAsia="en-US" w:bidi="en-US"/>
        </w:rPr>
      </w:pPr>
    </w:p>
    <w:p w14:paraId="4C02961D" w14:textId="77777777" w:rsidR="00ED7AA3" w:rsidRPr="00900AAC" w:rsidRDefault="00ED7AA3" w:rsidP="00ED7AA3">
      <w:pPr>
        <w:pStyle w:val="LENI"/>
      </w:pPr>
      <w:r w:rsidRPr="00900AAC">
        <w:t>člen</w:t>
      </w:r>
    </w:p>
    <w:p w14:paraId="1A45B3E6" w14:textId="77777777" w:rsidR="00ED7AA3" w:rsidRPr="00900AAC" w:rsidRDefault="00ED7AA3" w:rsidP="00F14121">
      <w:pPr>
        <w:pStyle w:val="b10"/>
      </w:pPr>
      <w:r w:rsidRPr="00900AAC">
        <w:t>(</w:t>
      </w:r>
      <w:r w:rsidR="00626177" w:rsidRPr="00900AAC">
        <w:t>vrste gradenj in drugih posegov ter ureditev</w:t>
      </w:r>
      <w:r w:rsidRPr="00900AAC">
        <w:t>)</w:t>
      </w:r>
    </w:p>
    <w:p w14:paraId="7F133E77" w14:textId="77777777" w:rsidR="00076E62" w:rsidRPr="00900AAC" w:rsidRDefault="00076E62" w:rsidP="00076E62">
      <w:pPr>
        <w:pStyle w:val="10odstavek"/>
      </w:pPr>
    </w:p>
    <w:p w14:paraId="2050591D" w14:textId="77777777" w:rsidR="00076E62" w:rsidRPr="00900AAC" w:rsidRDefault="00076E62" w:rsidP="00076E62">
      <w:pPr>
        <w:pStyle w:val="1231"/>
        <w:numPr>
          <w:ilvl w:val="0"/>
          <w:numId w:val="0"/>
        </w:numPr>
        <w:ind w:firstLine="284"/>
      </w:pPr>
      <w:r w:rsidRPr="00900AAC">
        <w:t>Na območju občinskega podrobnega prostorskega načrta so dopustne naslednje izvedbe del:</w:t>
      </w:r>
    </w:p>
    <w:p w14:paraId="4E4A928B" w14:textId="77777777" w:rsidR="0077483E" w:rsidRPr="00900AAC" w:rsidRDefault="0077483E" w:rsidP="00B24783">
      <w:pPr>
        <w:pStyle w:val="a0"/>
      </w:pPr>
      <w:bookmarkStart w:id="4" w:name="_Hlk63250675"/>
      <w:bookmarkStart w:id="5" w:name="_Hlk63250269"/>
      <w:r w:rsidRPr="00900AAC">
        <w:t>pripravljalna in zemeljska dela,</w:t>
      </w:r>
    </w:p>
    <w:p w14:paraId="1DE4C1A1" w14:textId="77777777" w:rsidR="0077483E" w:rsidRPr="00900AAC" w:rsidRDefault="0077483E" w:rsidP="00B24783">
      <w:pPr>
        <w:pStyle w:val="a0"/>
      </w:pPr>
      <w:r w:rsidRPr="00900AAC">
        <w:t>novogradnja,</w:t>
      </w:r>
    </w:p>
    <w:p w14:paraId="6BE4FCE0" w14:textId="77777777" w:rsidR="0077483E" w:rsidRPr="00900AAC" w:rsidRDefault="0077483E" w:rsidP="00B24783">
      <w:pPr>
        <w:pStyle w:val="a0"/>
      </w:pPr>
      <w:r w:rsidRPr="00900AAC">
        <w:t>rekonstrukcija,</w:t>
      </w:r>
    </w:p>
    <w:p w14:paraId="4AC610D7" w14:textId="77777777" w:rsidR="0077483E" w:rsidRPr="00900AAC" w:rsidRDefault="0077483E" w:rsidP="00B24783">
      <w:pPr>
        <w:pStyle w:val="a0"/>
      </w:pPr>
      <w:r w:rsidRPr="00900AAC">
        <w:t>manjša rekonstrukcija,</w:t>
      </w:r>
    </w:p>
    <w:p w14:paraId="2B80DE80" w14:textId="77777777" w:rsidR="0077483E" w:rsidRPr="00900AAC" w:rsidRDefault="0077483E" w:rsidP="00B24783">
      <w:pPr>
        <w:pStyle w:val="a0"/>
      </w:pPr>
      <w:r w:rsidRPr="00900AAC">
        <w:t>vzdrževanje objekta,</w:t>
      </w:r>
    </w:p>
    <w:p w14:paraId="09E4988A" w14:textId="77777777" w:rsidR="0077483E" w:rsidRPr="00900AAC" w:rsidRDefault="0077483E" w:rsidP="00B24783">
      <w:pPr>
        <w:pStyle w:val="a0"/>
      </w:pPr>
      <w:r w:rsidRPr="00900AAC">
        <w:t>vzdrževalna dela v javno korist,</w:t>
      </w:r>
    </w:p>
    <w:p w14:paraId="21BC96EA" w14:textId="77777777" w:rsidR="0077483E" w:rsidRPr="00900AAC" w:rsidRDefault="0077483E" w:rsidP="00B24783">
      <w:pPr>
        <w:pStyle w:val="a0"/>
      </w:pPr>
      <w:r w:rsidRPr="00900AAC">
        <w:t>odstranitev,</w:t>
      </w:r>
    </w:p>
    <w:p w14:paraId="5AF64C00" w14:textId="77777777" w:rsidR="0077483E" w:rsidRPr="00900AAC" w:rsidRDefault="0077483E" w:rsidP="00B24783">
      <w:pPr>
        <w:pStyle w:val="a0"/>
      </w:pPr>
      <w:r w:rsidRPr="00900AAC">
        <w:t>sprememba namembnosti.</w:t>
      </w:r>
    </w:p>
    <w:p w14:paraId="3B503DC5" w14:textId="77777777" w:rsidR="00063FD7" w:rsidRPr="00900AAC" w:rsidRDefault="00063FD7" w:rsidP="00063FD7">
      <w:pPr>
        <w:pStyle w:val="10odstavek"/>
      </w:pPr>
    </w:p>
    <w:p w14:paraId="105E771A" w14:textId="77777777" w:rsidR="00063FD7" w:rsidRPr="00900AAC" w:rsidRDefault="00063FD7" w:rsidP="00063FD7">
      <w:pPr>
        <w:pStyle w:val="LENI"/>
      </w:pPr>
      <w:r w:rsidRPr="00900AAC">
        <w:t>člen</w:t>
      </w:r>
    </w:p>
    <w:p w14:paraId="130BCD55" w14:textId="6119EB27" w:rsidR="00063FD7" w:rsidRPr="00900AAC" w:rsidRDefault="00063FD7" w:rsidP="00063FD7">
      <w:pPr>
        <w:pStyle w:val="b10"/>
      </w:pPr>
      <w:r w:rsidRPr="00900AAC">
        <w:t xml:space="preserve">(vrste objektov glede na </w:t>
      </w:r>
      <w:r w:rsidR="00D931E8" w:rsidRPr="00900AAC">
        <w:t>namen</w:t>
      </w:r>
      <w:r w:rsidRPr="00900AAC">
        <w:t>)</w:t>
      </w:r>
    </w:p>
    <w:p w14:paraId="46D0E1C9" w14:textId="77777777" w:rsidR="00063FD7" w:rsidRPr="00900AAC" w:rsidRDefault="00063FD7" w:rsidP="00063FD7">
      <w:pPr>
        <w:pStyle w:val="10odstavek"/>
      </w:pPr>
    </w:p>
    <w:p w14:paraId="5672C6CB" w14:textId="3A5F2B9B" w:rsidR="00063FD7" w:rsidRPr="00900AAC" w:rsidRDefault="00063FD7" w:rsidP="00930539">
      <w:pPr>
        <w:pStyle w:val="1231"/>
        <w:numPr>
          <w:ilvl w:val="0"/>
          <w:numId w:val="39"/>
        </w:numPr>
      </w:pPr>
      <w:r w:rsidRPr="00900AAC">
        <w:t>Na območju občinskega podrobnega prostorskega načrta so dopustne naslednje vrste objektov</w:t>
      </w:r>
      <w:r w:rsidR="00D931E8" w:rsidRPr="00900AAC">
        <w:t xml:space="preserve"> glede na namen</w:t>
      </w:r>
      <w:r w:rsidRPr="00900AAC">
        <w:t>:</w:t>
      </w:r>
    </w:p>
    <w:p w14:paraId="03E4D511" w14:textId="77777777" w:rsidR="003C35C7" w:rsidRPr="00900AAC" w:rsidRDefault="003C35C7" w:rsidP="003C35C7">
      <w:pPr>
        <w:pStyle w:val="a0"/>
      </w:pPr>
      <w:r w:rsidRPr="00900AAC">
        <w:t>lokalne ceste in javne poti, nekategorizirane ceste in gozdne ceste,</w:t>
      </w:r>
    </w:p>
    <w:p w14:paraId="7CCEA944" w14:textId="77777777" w:rsidR="003C35C7" w:rsidRPr="00900AAC" w:rsidRDefault="003C35C7" w:rsidP="003C35C7">
      <w:pPr>
        <w:pStyle w:val="a0"/>
      </w:pPr>
      <w:r w:rsidRPr="00900AAC">
        <w:t>parkirišča izven vozišča,</w:t>
      </w:r>
    </w:p>
    <w:p w14:paraId="6CA8BE0C" w14:textId="77777777" w:rsidR="003C35C7" w:rsidRPr="00900AAC" w:rsidRDefault="003C35C7" w:rsidP="003C35C7">
      <w:pPr>
        <w:pStyle w:val="a0"/>
      </w:pPr>
      <w:r w:rsidRPr="00900AAC">
        <w:t>jezovi, vodne pregrade in drugi vodni objekti,</w:t>
      </w:r>
    </w:p>
    <w:p w14:paraId="208FD15D" w14:textId="77777777" w:rsidR="003C35C7" w:rsidRPr="00900AAC" w:rsidRDefault="003C35C7" w:rsidP="003C35C7">
      <w:pPr>
        <w:pStyle w:val="a0"/>
      </w:pPr>
      <w:r w:rsidRPr="00900AAC">
        <w:t>sistemi za namakanje in osuševanje, akvadukti,</w:t>
      </w:r>
    </w:p>
    <w:p w14:paraId="485FB221" w14:textId="77777777" w:rsidR="003C35C7" w:rsidRPr="00900AAC" w:rsidRDefault="003C35C7" w:rsidP="003C35C7">
      <w:pPr>
        <w:pStyle w:val="a0"/>
      </w:pPr>
      <w:r w:rsidRPr="00900AAC">
        <w:t>objekti za črpanje, filtriranje in zajem vode,</w:t>
      </w:r>
    </w:p>
    <w:p w14:paraId="36E65647" w14:textId="2E238534" w:rsidR="003C35C7" w:rsidRPr="00900AAC" w:rsidRDefault="003C35C7" w:rsidP="003C35C7">
      <w:pPr>
        <w:pStyle w:val="a0"/>
      </w:pPr>
      <w:r w:rsidRPr="00900AAC">
        <w:t>daljinsko</w:t>
      </w:r>
      <w:r w:rsidR="00100B17" w:rsidRPr="00900AAC">
        <w:t xml:space="preserve"> </w:t>
      </w:r>
      <w:r w:rsidRPr="00900AAC">
        <w:t>(hrbtenično) komunikacijsko omrežje,</w:t>
      </w:r>
    </w:p>
    <w:p w14:paraId="7748AC33" w14:textId="23B9DECE" w:rsidR="003C35C7" w:rsidRPr="00900AAC" w:rsidRDefault="003C35C7" w:rsidP="003C35C7">
      <w:pPr>
        <w:pStyle w:val="a0"/>
      </w:pPr>
      <w:r w:rsidRPr="00900AAC">
        <w:t>daljinski (prenosni)</w:t>
      </w:r>
      <w:r w:rsidR="00100B17" w:rsidRPr="00900AAC">
        <w:t xml:space="preserve"> elektroenergetski vodi,</w:t>
      </w:r>
    </w:p>
    <w:p w14:paraId="1A41718F" w14:textId="77777777" w:rsidR="003C35C7" w:rsidRPr="00900AAC" w:rsidRDefault="003C35C7" w:rsidP="003C35C7">
      <w:pPr>
        <w:pStyle w:val="a0"/>
      </w:pPr>
      <w:r w:rsidRPr="00900AAC">
        <w:lastRenderedPageBreak/>
        <w:t>lokalni (distribucijski) plinovodi,</w:t>
      </w:r>
    </w:p>
    <w:p w14:paraId="5BAE3F0F" w14:textId="77777777" w:rsidR="003C35C7" w:rsidRPr="00900AAC" w:rsidRDefault="003C35C7" w:rsidP="003C35C7">
      <w:pPr>
        <w:pStyle w:val="a0"/>
      </w:pPr>
      <w:r w:rsidRPr="00900AAC">
        <w:t>lokalni vodovodi za pitno vodo in cevovodi za tehnološko vodo,</w:t>
      </w:r>
    </w:p>
    <w:p w14:paraId="46B6008F" w14:textId="77777777" w:rsidR="003C35C7" w:rsidRPr="00900AAC" w:rsidRDefault="003C35C7" w:rsidP="003C35C7">
      <w:pPr>
        <w:pStyle w:val="a0"/>
      </w:pPr>
      <w:r w:rsidRPr="00900AAC">
        <w:t>lokalni cevovodi za toplo vodo, paro in stisnjen zrak,</w:t>
      </w:r>
    </w:p>
    <w:p w14:paraId="4F404D2F" w14:textId="77777777" w:rsidR="003C35C7" w:rsidRPr="00900AAC" w:rsidRDefault="003C35C7" w:rsidP="003C35C7">
      <w:pPr>
        <w:pStyle w:val="a0"/>
      </w:pPr>
      <w:r w:rsidRPr="00900AAC">
        <w:t>vodni stolpi in vodnjaki,</w:t>
      </w:r>
    </w:p>
    <w:p w14:paraId="70DDD8BE" w14:textId="77777777" w:rsidR="003C35C7" w:rsidRPr="00900AAC" w:rsidRDefault="003C35C7" w:rsidP="003C35C7">
      <w:pPr>
        <w:pStyle w:val="a0"/>
      </w:pPr>
      <w:r w:rsidRPr="00900AAC">
        <w:t>cevovodi za odpadno vodo (kanalizacija),</w:t>
      </w:r>
    </w:p>
    <w:p w14:paraId="2B790139" w14:textId="77777777" w:rsidR="003C35C7" w:rsidRPr="00900AAC" w:rsidRDefault="003C35C7" w:rsidP="003C35C7">
      <w:pPr>
        <w:pStyle w:val="a0"/>
      </w:pPr>
      <w:r w:rsidRPr="00900AAC">
        <w:t>lokalni (distribucijski) elektroenergetski vodi,</w:t>
      </w:r>
    </w:p>
    <w:p w14:paraId="5C30A30D" w14:textId="77777777" w:rsidR="003C35C7" w:rsidRPr="00900AAC" w:rsidRDefault="003C35C7" w:rsidP="003C35C7">
      <w:pPr>
        <w:pStyle w:val="a0"/>
      </w:pPr>
      <w:r w:rsidRPr="00900AAC">
        <w:t>lokalni (dostopovna) komunikacijska omrežja,</w:t>
      </w:r>
    </w:p>
    <w:p w14:paraId="50EBFE2B" w14:textId="4DA2BA74" w:rsidR="003C35C7" w:rsidRPr="00900AAC" w:rsidRDefault="00100B17" w:rsidP="003C35C7">
      <w:pPr>
        <w:pStyle w:val="a0"/>
      </w:pPr>
      <w:r w:rsidRPr="00900AAC">
        <w:t>elektrarne in drugi energetski objekti,</w:t>
      </w:r>
    </w:p>
    <w:p w14:paraId="2CB24235" w14:textId="76D7CDC0" w:rsidR="00100B17" w:rsidRPr="00900AAC" w:rsidRDefault="00100B17" w:rsidP="003C35C7">
      <w:pPr>
        <w:pStyle w:val="a0"/>
      </w:pPr>
      <w:r w:rsidRPr="00900AAC">
        <w:t>hranilniki električne energije,</w:t>
      </w:r>
    </w:p>
    <w:p w14:paraId="1266E0D0" w14:textId="77777777" w:rsidR="003C35C7" w:rsidRPr="00900AAC" w:rsidRDefault="003C35C7" w:rsidP="003C35C7">
      <w:pPr>
        <w:pStyle w:val="a0"/>
      </w:pPr>
      <w:r w:rsidRPr="00900AAC">
        <w:t>objekti za preprečitev zdrsa in ograditev,</w:t>
      </w:r>
    </w:p>
    <w:p w14:paraId="033594B2" w14:textId="77777777" w:rsidR="003C35C7" w:rsidRPr="00900AAC" w:rsidRDefault="003C35C7" w:rsidP="003C35C7">
      <w:pPr>
        <w:pStyle w:val="a0"/>
      </w:pPr>
      <w:r w:rsidRPr="00900AAC">
        <w:t>drugi gradbeni inženirski objekti, ki niso uvrščeni drugje.</w:t>
      </w:r>
    </w:p>
    <w:p w14:paraId="652C81AD" w14:textId="77777777" w:rsidR="00930539" w:rsidRPr="00900AAC" w:rsidRDefault="00930539" w:rsidP="00930539">
      <w:pPr>
        <w:pStyle w:val="1231"/>
      </w:pPr>
      <w:r w:rsidRPr="00900AAC">
        <w:t>Na območju občinskega podrobnega prostorskega načrta so dopustni tudi naslednji objekti, ki se štejejo za enostavni objekt:</w:t>
      </w:r>
    </w:p>
    <w:p w14:paraId="7777C301" w14:textId="77777777" w:rsidR="00930539" w:rsidRPr="00900AAC" w:rsidRDefault="00930539" w:rsidP="00930539">
      <w:pPr>
        <w:pStyle w:val="a0"/>
      </w:pPr>
      <w:r w:rsidRPr="00900AAC">
        <w:t>priključek,</w:t>
      </w:r>
    </w:p>
    <w:p w14:paraId="4880F28D" w14:textId="77777777" w:rsidR="00930539" w:rsidRPr="00900AAC" w:rsidRDefault="00930539" w:rsidP="00930539">
      <w:pPr>
        <w:pStyle w:val="a0"/>
      </w:pPr>
      <w:r w:rsidRPr="00900AAC">
        <w:t>vrtina za zajem toplote iz vode in zemljine,</w:t>
      </w:r>
    </w:p>
    <w:p w14:paraId="67797AD2" w14:textId="216316D2" w:rsidR="00682535" w:rsidRPr="00DB4704" w:rsidRDefault="00682535" w:rsidP="00682535">
      <w:pPr>
        <w:pStyle w:val="a0"/>
      </w:pPr>
      <w:r w:rsidRPr="00DB4704">
        <w:t>zbiralnica</w:t>
      </w:r>
      <w:r w:rsidR="00907732">
        <w:t xml:space="preserve"> ločenih frakcij</w:t>
      </w:r>
      <w:r w:rsidRPr="00DB4704">
        <w:t xml:space="preserve"> (ekološki otok),</w:t>
      </w:r>
    </w:p>
    <w:p w14:paraId="300FE2CC" w14:textId="77777777" w:rsidR="00930539" w:rsidRPr="00900AAC" w:rsidRDefault="00930539" w:rsidP="00930539">
      <w:pPr>
        <w:pStyle w:val="a0"/>
      </w:pPr>
      <w:r w:rsidRPr="00900AAC">
        <w:t>objekt za oglaševanje in informacijski pano,</w:t>
      </w:r>
    </w:p>
    <w:p w14:paraId="6C7C69A0" w14:textId="77777777" w:rsidR="00930539" w:rsidRPr="00900AAC" w:rsidRDefault="00930539" w:rsidP="00930539">
      <w:pPr>
        <w:pStyle w:val="a0"/>
      </w:pPr>
      <w:r w:rsidRPr="00900AAC">
        <w:t>naprava in gradbeni element za opazovanje naravnih pojavov, naravnih virov in stanja okolja,</w:t>
      </w:r>
    </w:p>
    <w:p w14:paraId="7BECFDD5" w14:textId="77777777" w:rsidR="00930539" w:rsidRPr="00900AAC" w:rsidRDefault="00930539" w:rsidP="00930539">
      <w:pPr>
        <w:pStyle w:val="a0"/>
      </w:pPr>
      <w:r w:rsidRPr="00900AAC">
        <w:t>urbana oprema in spominska obeležja, ki se gradijo na obstoječih javnih površinah,</w:t>
      </w:r>
    </w:p>
    <w:p w14:paraId="4D491DA5" w14:textId="03BF456F" w:rsidR="00930539" w:rsidRPr="00900AAC" w:rsidRDefault="00930539" w:rsidP="00930539">
      <w:pPr>
        <w:pStyle w:val="a0"/>
      </w:pPr>
      <w:r w:rsidRPr="00900AAC">
        <w:t>zunanja naprava in zunanja oprema za proizvodnjo in shranjevanje električne energije iz obnovljivih virov energije.</w:t>
      </w:r>
    </w:p>
    <w:p w14:paraId="36736992" w14:textId="77777777" w:rsidR="00486FCF" w:rsidRPr="00900AAC" w:rsidRDefault="00486FCF" w:rsidP="00486FCF">
      <w:pPr>
        <w:pStyle w:val="10odstavek"/>
      </w:pPr>
    </w:p>
    <w:p w14:paraId="473B42F7" w14:textId="77777777" w:rsidR="00626177" w:rsidRPr="00900AAC" w:rsidRDefault="00626177" w:rsidP="00626177">
      <w:pPr>
        <w:pStyle w:val="LENI"/>
      </w:pPr>
      <w:bookmarkStart w:id="6" w:name="_Hlk95310229"/>
      <w:bookmarkEnd w:id="4"/>
      <w:bookmarkEnd w:id="5"/>
      <w:r w:rsidRPr="00900AAC">
        <w:t>člen</w:t>
      </w:r>
    </w:p>
    <w:p w14:paraId="4784D279" w14:textId="77777777" w:rsidR="00626177" w:rsidRPr="00900AAC" w:rsidRDefault="00626177" w:rsidP="00F14121">
      <w:pPr>
        <w:pStyle w:val="b10"/>
      </w:pPr>
      <w:r w:rsidRPr="00900AAC">
        <w:t>(leg</w:t>
      </w:r>
      <w:r w:rsidR="003E7709" w:rsidRPr="00900AAC">
        <w:t>a</w:t>
      </w:r>
      <w:r w:rsidRPr="00900AAC">
        <w:t>, velikosti in oblikovanj</w:t>
      </w:r>
      <w:r w:rsidR="003E7709" w:rsidRPr="00900AAC">
        <w:t>e</w:t>
      </w:r>
      <w:r w:rsidRPr="00900AAC">
        <w:t xml:space="preserve"> objektov)</w:t>
      </w:r>
    </w:p>
    <w:p w14:paraId="4D8B5681" w14:textId="77777777" w:rsidR="00626177" w:rsidRPr="00900AAC" w:rsidRDefault="00626177" w:rsidP="00626177">
      <w:pPr>
        <w:pStyle w:val="10odstavek"/>
      </w:pPr>
    </w:p>
    <w:p w14:paraId="2D3EAFDF" w14:textId="4DC0A41D" w:rsidR="002F4C52" w:rsidRDefault="002F4C52" w:rsidP="008A6E00">
      <w:pPr>
        <w:pStyle w:val="1231"/>
        <w:numPr>
          <w:ilvl w:val="0"/>
          <w:numId w:val="9"/>
        </w:numPr>
      </w:pPr>
      <w:r>
        <w:t>Parkirišče:</w:t>
      </w:r>
    </w:p>
    <w:p w14:paraId="061019C6" w14:textId="77777777" w:rsidR="00A95466" w:rsidRPr="00900AAC" w:rsidRDefault="00A95466" w:rsidP="00A95466">
      <w:pPr>
        <w:pStyle w:val="a0"/>
      </w:pPr>
      <w:r w:rsidRPr="00900AAC">
        <w:t>lega: na celotnem območju občinskega podrobnega prostorskega načrta;</w:t>
      </w:r>
    </w:p>
    <w:p w14:paraId="0F185271" w14:textId="77777777" w:rsidR="00A95466" w:rsidRPr="00900AAC" w:rsidRDefault="00A95466" w:rsidP="00A95466">
      <w:pPr>
        <w:pStyle w:val="a0"/>
      </w:pPr>
      <w:r w:rsidRPr="00900AAC">
        <w:t>velikost: prilagodi se kapacitetnim zahtevam in namenu;</w:t>
      </w:r>
    </w:p>
    <w:p w14:paraId="565CD6AE" w14:textId="1F3D63B6" w:rsidR="00A95466" w:rsidRPr="00900AAC" w:rsidRDefault="00A95466" w:rsidP="00A95466">
      <w:pPr>
        <w:pStyle w:val="a0"/>
      </w:pPr>
      <w:r w:rsidRPr="00900AAC">
        <w:t xml:space="preserve">oblikovanje: prilagodi se </w:t>
      </w:r>
      <w:r w:rsidR="00F572B2">
        <w:t>tehnološkim zahtevam in namenu.</w:t>
      </w:r>
      <w:r w:rsidR="005A6F4A">
        <w:t xml:space="preserve"> Izvede se tako, da je v najmanjši možni meri prekrito z nepropustnimi materiali.</w:t>
      </w:r>
    </w:p>
    <w:p w14:paraId="758277F0" w14:textId="749EAFFA" w:rsidR="00B67D0F" w:rsidRPr="00900AAC" w:rsidRDefault="00100B17" w:rsidP="008A6E00">
      <w:pPr>
        <w:pStyle w:val="1231"/>
        <w:numPr>
          <w:ilvl w:val="0"/>
          <w:numId w:val="9"/>
        </w:numPr>
      </w:pPr>
      <w:r w:rsidRPr="00900AAC">
        <w:t>Fotonapetostn</w:t>
      </w:r>
      <w:r w:rsidR="00337F54">
        <w:t>e</w:t>
      </w:r>
      <w:r w:rsidRPr="00900AAC">
        <w:t xml:space="preserve"> </w:t>
      </w:r>
      <w:r w:rsidR="00337F54">
        <w:t>naprave</w:t>
      </w:r>
      <w:r w:rsidR="00B67D0F" w:rsidRPr="00900AAC">
        <w:t>:</w:t>
      </w:r>
    </w:p>
    <w:p w14:paraId="294033AA" w14:textId="3447163B" w:rsidR="00076E62" w:rsidRPr="00900AAC" w:rsidRDefault="00076E62" w:rsidP="00EE485E">
      <w:pPr>
        <w:pStyle w:val="a0"/>
      </w:pPr>
      <w:r w:rsidRPr="00900AAC">
        <w:t xml:space="preserve">lega: </w:t>
      </w:r>
      <w:r w:rsidR="00AB7797">
        <w:t xml:space="preserve">na parkirišču in </w:t>
      </w:r>
      <w:r w:rsidRPr="00900AAC">
        <w:t xml:space="preserve">znotraj površine za razvoj </w:t>
      </w:r>
      <w:r w:rsidR="00486FCF" w:rsidRPr="00900AAC">
        <w:t>objektov</w:t>
      </w:r>
      <w:r w:rsidRPr="00900AAC">
        <w:t>, ki je določena z gradbenimi mejami. Gradbena meja je črta, katero načrtovani objekt ne sme presegati, lahko pa se je dotika ali pa je od nje odmaknjen v notranjost</w:t>
      </w:r>
      <w:r w:rsidR="0065623C" w:rsidRPr="00900AAC">
        <w:t xml:space="preserve"> zemljišča;</w:t>
      </w:r>
    </w:p>
    <w:p w14:paraId="61D70B7D" w14:textId="6DB5DE65" w:rsidR="00486FCF" w:rsidRPr="00900AAC" w:rsidRDefault="00486FCF" w:rsidP="00486FCF">
      <w:pPr>
        <w:pStyle w:val="a0"/>
      </w:pPr>
      <w:r w:rsidRPr="00900AAC">
        <w:t>velikost: prilagodi se kapacitetnim zahtevam in namenu</w:t>
      </w:r>
      <w:r w:rsidR="007858B6" w:rsidRPr="00900AAC">
        <w:t xml:space="preserve">. </w:t>
      </w:r>
      <w:r w:rsidR="00126EF7">
        <w:t>Skupna e</w:t>
      </w:r>
      <w:r w:rsidR="007858B6" w:rsidRPr="00900AAC">
        <w:t xml:space="preserve">lektrična moč </w:t>
      </w:r>
      <w:r w:rsidR="00126EF7">
        <w:t xml:space="preserve">je </w:t>
      </w:r>
      <w:r w:rsidR="007858B6" w:rsidRPr="00900AAC">
        <w:t>do 3 MW;</w:t>
      </w:r>
    </w:p>
    <w:p w14:paraId="22372656" w14:textId="41D4B76D" w:rsidR="00551210" w:rsidRPr="00900AAC" w:rsidRDefault="00486FCF" w:rsidP="00486FCF">
      <w:pPr>
        <w:pStyle w:val="a0"/>
      </w:pPr>
      <w:r w:rsidRPr="00900AAC">
        <w:t>oblikovanje: prilagodi se tehnološkim zahtevam in namenu.</w:t>
      </w:r>
    </w:p>
    <w:p w14:paraId="54A46087" w14:textId="5BD75856" w:rsidR="00F52321" w:rsidRPr="00900AAC" w:rsidRDefault="00100B17" w:rsidP="00F52321">
      <w:pPr>
        <w:pStyle w:val="1231"/>
      </w:pPr>
      <w:r w:rsidRPr="00900AAC">
        <w:t xml:space="preserve">Ostali </w:t>
      </w:r>
      <w:r w:rsidR="006F6E3F" w:rsidRPr="00900AAC">
        <w:t>objekti</w:t>
      </w:r>
      <w:r w:rsidR="00F52321" w:rsidRPr="00900AAC">
        <w:t>:</w:t>
      </w:r>
    </w:p>
    <w:p w14:paraId="4117F781" w14:textId="77777777" w:rsidR="00744948" w:rsidRPr="00900AAC" w:rsidRDefault="00744948" w:rsidP="00744948">
      <w:pPr>
        <w:pStyle w:val="a0"/>
      </w:pPr>
      <w:r w:rsidRPr="00900AAC">
        <w:t xml:space="preserve">lega: </w:t>
      </w:r>
      <w:r w:rsidR="00E63C6A" w:rsidRPr="00900AAC">
        <w:t>na celotnem območju občinskega podrobnega prostorskega načrta</w:t>
      </w:r>
      <w:r w:rsidRPr="00900AAC">
        <w:t>;</w:t>
      </w:r>
    </w:p>
    <w:p w14:paraId="4F7EEF3F" w14:textId="09B30724" w:rsidR="00744948" w:rsidRPr="00900AAC" w:rsidRDefault="00744948" w:rsidP="00A514BD">
      <w:pPr>
        <w:pStyle w:val="a0"/>
      </w:pPr>
      <w:r w:rsidRPr="00900AAC">
        <w:t xml:space="preserve">velikost: </w:t>
      </w:r>
      <w:r w:rsidR="003C1A56" w:rsidRPr="00900AAC">
        <w:t xml:space="preserve">prilagodi se </w:t>
      </w:r>
      <w:r w:rsidR="002C5884" w:rsidRPr="00900AAC">
        <w:t>kapacitetnim</w:t>
      </w:r>
      <w:r w:rsidR="003C1A56" w:rsidRPr="00900AAC">
        <w:t xml:space="preserve"> zahtevam</w:t>
      </w:r>
      <w:r w:rsidR="005D6ECA" w:rsidRPr="00900AAC">
        <w:t xml:space="preserve"> in namenu</w:t>
      </w:r>
      <w:r w:rsidR="00E87E02" w:rsidRPr="00900AAC">
        <w:t>;</w:t>
      </w:r>
    </w:p>
    <w:p w14:paraId="53AD267E" w14:textId="0C520D90" w:rsidR="00744948" w:rsidRPr="00900AAC" w:rsidRDefault="00744948" w:rsidP="00167A6B">
      <w:pPr>
        <w:pStyle w:val="a0"/>
      </w:pPr>
      <w:r w:rsidRPr="00900AAC">
        <w:t xml:space="preserve">oblikovanje: </w:t>
      </w:r>
      <w:r w:rsidR="003C1A56" w:rsidRPr="00900AAC">
        <w:t>prilagodi se tehnološkim zahtevam</w:t>
      </w:r>
      <w:r w:rsidR="005D6ECA" w:rsidRPr="00900AAC">
        <w:t xml:space="preserve"> in namenu</w:t>
      </w:r>
      <w:r w:rsidR="00167A6B" w:rsidRPr="00900AAC">
        <w:t xml:space="preserve">. </w:t>
      </w:r>
    </w:p>
    <w:p w14:paraId="7B9DA640" w14:textId="51BDA196" w:rsidR="006B33BB" w:rsidRDefault="006B33BB" w:rsidP="00D613EC">
      <w:pPr>
        <w:pStyle w:val="1231"/>
      </w:pPr>
      <w:r w:rsidRPr="00900AAC">
        <w:t xml:space="preserve">Gradnja objektov in posegi v </w:t>
      </w:r>
      <w:r w:rsidR="00FC2685" w:rsidRPr="00900AAC">
        <w:t xml:space="preserve">območju </w:t>
      </w:r>
      <w:r w:rsidRPr="00900AAC">
        <w:t>varovaln</w:t>
      </w:r>
      <w:r w:rsidR="00FC2685" w:rsidRPr="00900AAC">
        <w:t>ega</w:t>
      </w:r>
      <w:r w:rsidR="00733A07" w:rsidRPr="00900AAC">
        <w:t xml:space="preserve">, </w:t>
      </w:r>
      <w:r w:rsidR="00347931" w:rsidRPr="00900AAC">
        <w:t xml:space="preserve">varnostnega </w:t>
      </w:r>
      <w:r w:rsidR="00733A07" w:rsidRPr="00900AAC">
        <w:t xml:space="preserve">in vzdrževalnega </w:t>
      </w:r>
      <w:r w:rsidR="00347931" w:rsidRPr="00900AAC">
        <w:t xml:space="preserve">pasu </w:t>
      </w:r>
      <w:r w:rsidR="00FC2685" w:rsidRPr="00900AAC">
        <w:t>gospodarske javne infrastrukture</w:t>
      </w:r>
      <w:r w:rsidR="005A51BE" w:rsidRPr="00900AAC">
        <w:t xml:space="preserve">, </w:t>
      </w:r>
      <w:r w:rsidR="00D613EC" w:rsidRPr="00900AAC">
        <w:t xml:space="preserve">priobalnem zemljišču celinskih voda, </w:t>
      </w:r>
      <w:r w:rsidR="00FF4CAB" w:rsidRPr="00900AAC">
        <w:t>ero</w:t>
      </w:r>
      <w:r w:rsidR="00D613EC" w:rsidRPr="00900AAC">
        <w:t>z</w:t>
      </w:r>
      <w:r w:rsidR="00FF4CAB" w:rsidRPr="00900AAC">
        <w:t>ijskem</w:t>
      </w:r>
      <w:r w:rsidR="005A51BE" w:rsidRPr="00900AAC">
        <w:t xml:space="preserve"> območju</w:t>
      </w:r>
      <w:r w:rsidR="007B5C57" w:rsidRPr="00900AAC">
        <w:t xml:space="preserve"> </w:t>
      </w:r>
      <w:r w:rsidR="005A51BE" w:rsidRPr="00900AAC">
        <w:t>in območju</w:t>
      </w:r>
      <w:r w:rsidR="00FF4CAB" w:rsidRPr="00900AAC">
        <w:t xml:space="preserve"> kulturne dediščine</w:t>
      </w:r>
      <w:r w:rsidR="00A52CE7" w:rsidRPr="00900AAC">
        <w:t xml:space="preserve"> so dopustni le pod pogoji in s soglasjem oziroma mnenjem pristojnega</w:t>
      </w:r>
      <w:r w:rsidR="007601E8" w:rsidRPr="00900AAC">
        <w:t xml:space="preserve"> organa oziroma </w:t>
      </w:r>
      <w:r w:rsidR="00C570AA" w:rsidRPr="00900AAC">
        <w:t>upravljavca.</w:t>
      </w:r>
    </w:p>
    <w:p w14:paraId="5D84FE06" w14:textId="302CEB82" w:rsidR="009C3AFE" w:rsidRPr="00A9722A" w:rsidRDefault="009C3AFE" w:rsidP="00D613EC">
      <w:pPr>
        <w:pStyle w:val="1231"/>
      </w:pPr>
      <w:r w:rsidRPr="00A9722A">
        <w:t>Minimalna zahtevana razdalja od objektov do vodnikov daljnovodov mora znašati 5,1 m.</w:t>
      </w:r>
    </w:p>
    <w:p w14:paraId="61FF187E" w14:textId="0066AF60" w:rsidR="00C570AA" w:rsidRPr="00900AAC" w:rsidRDefault="00C570AA" w:rsidP="00347931">
      <w:pPr>
        <w:pStyle w:val="1231"/>
      </w:pPr>
      <w:r w:rsidRPr="00900AAC">
        <w:t>V območju varovalnega pasu daljnovoda DV 110 kV Ormož – Ljutomer med SM</w:t>
      </w:r>
      <w:r w:rsidR="00706BC9">
        <w:t xml:space="preserve"> 70-SM 71-</w:t>
      </w:r>
      <w:r w:rsidRPr="00900AAC">
        <w:t>SM 72, ki znaša 30 m (15 m levo in 15 m desno od osi daljnovoda) se v skladu z energetskim zakonom smejo graditi drugi objekti in naprave ter izvajati dela, ki bi lahko vplivala na obratovanje omrežja, le ob določenih pogojih in na določeni oddaljenosti od vodov in objektov tega omrežja.</w:t>
      </w:r>
      <w:r w:rsidR="00347931" w:rsidRPr="00900AAC">
        <w:t xml:space="preserve"> Za vse objekte skladno s prilogo tabela 1 in 2 Pravilnika o pogojih in omejitvah gradenj, uporabe objektov ter opravljanja dejavnosti v območju varovalnega pasu elektroenergetskih omrežij (Uradni list RS, št. 101/10) označene z »-« je prepovedana gradnja v varovalnem pasu obstoječih in predvidenih daljnovodov.</w:t>
      </w:r>
    </w:p>
    <w:p w14:paraId="28846085" w14:textId="55090753" w:rsidR="00225E62" w:rsidRPr="00900AAC" w:rsidRDefault="00225E62" w:rsidP="00225E62">
      <w:pPr>
        <w:pStyle w:val="1231"/>
      </w:pPr>
      <w:r w:rsidRPr="00900AAC">
        <w:lastRenderedPageBreak/>
        <w:t xml:space="preserve">Pri projektiranju je potrebno upoštevati vzdrževalni pas daljnovoda DV 110 kV Ormož – Ljutomer </w:t>
      </w:r>
      <w:r w:rsidR="00706BC9">
        <w:t>med SM 70-SM 71-</w:t>
      </w:r>
      <w:r w:rsidRPr="00900AAC">
        <w:t>SM 72, ki znaša</w:t>
      </w:r>
      <w:r w:rsidR="00733A07" w:rsidRPr="00900AAC">
        <w:t xml:space="preserve"> 6</w:t>
      </w:r>
      <w:r w:rsidRPr="00900AAC">
        <w:t xml:space="preserve"> m </w:t>
      </w:r>
      <w:r w:rsidR="00733A07" w:rsidRPr="00900AAC">
        <w:t>(3</w:t>
      </w:r>
      <w:r w:rsidRPr="00900AAC">
        <w:t xml:space="preserve"> m levo in </w:t>
      </w:r>
      <w:r w:rsidR="00733A07" w:rsidRPr="00900AAC">
        <w:t>3</w:t>
      </w:r>
      <w:r w:rsidRPr="00900AAC">
        <w:t xml:space="preserve"> m desno od osi daljnovoda), okoli stebra s predpisanim varovalnim pasom, levo in desno v liniji pa je omejen od 15 m do 20 m. V vzdrževalnem pasu je prepovedano postavljanje </w:t>
      </w:r>
      <w:r w:rsidR="007F3CEC">
        <w:t>fotonapetostnih naprav</w:t>
      </w:r>
      <w:r w:rsidRPr="00900AAC">
        <w:t>.</w:t>
      </w:r>
    </w:p>
    <w:p w14:paraId="6A78632F" w14:textId="122F531A" w:rsidR="0065623C" w:rsidRPr="00900AAC" w:rsidRDefault="0065623C" w:rsidP="00225E62">
      <w:pPr>
        <w:pStyle w:val="1231"/>
      </w:pPr>
      <w:r w:rsidRPr="00900AAC">
        <w:t>Pri gradnji objektov in posegih se mora upoštevati potek ozemljitev daljnovoda DV 11</w:t>
      </w:r>
      <w:r w:rsidR="00706BC9">
        <w:t>0 kV Ormož – Ljutomer med SM 70-SM 71-</w:t>
      </w:r>
      <w:r w:rsidRPr="00900AAC">
        <w:t>SM 72, ki so položene v globini 0,5 m dolžine do 25 m od daljnovodnega stebra SM 71 in jih je pred začetkom del treba zakoličiti. Če bodo ozemljitve segale na območje fotonapetostn</w:t>
      </w:r>
      <w:r w:rsidR="007F3CEC">
        <w:t>ih naprav</w:t>
      </w:r>
      <w:r w:rsidRPr="00900AAC">
        <w:t xml:space="preserve"> ali transformatorske postaje bližje kot 10 m je potrebno izračunati napetost dotika in koraka in zagotoviti ustrezne zaščitne ukrepe;</w:t>
      </w:r>
    </w:p>
    <w:p w14:paraId="69FFE17B" w14:textId="77777777" w:rsidR="00DD3431" w:rsidRPr="00900AAC" w:rsidRDefault="00DD3431" w:rsidP="00DD3431">
      <w:pPr>
        <w:pStyle w:val="10odstavek"/>
      </w:pPr>
    </w:p>
    <w:bookmarkEnd w:id="6"/>
    <w:p w14:paraId="187A0BD2" w14:textId="77777777" w:rsidR="00DD3431" w:rsidRPr="00900AAC" w:rsidRDefault="00DD3431" w:rsidP="00DD3431">
      <w:pPr>
        <w:pStyle w:val="LENI"/>
      </w:pPr>
      <w:r w:rsidRPr="00900AAC">
        <w:t>člen</w:t>
      </w:r>
    </w:p>
    <w:p w14:paraId="1D242C7E" w14:textId="75EDFD56" w:rsidR="00DD3431" w:rsidRPr="00900AAC" w:rsidRDefault="00DD3431" w:rsidP="00DD3431">
      <w:pPr>
        <w:pStyle w:val="b10"/>
      </w:pPr>
      <w:r w:rsidRPr="00900AAC">
        <w:t>(</w:t>
      </w:r>
      <w:bookmarkStart w:id="7" w:name="_Hlk63413029"/>
      <w:r w:rsidRPr="00900AAC">
        <w:t xml:space="preserve">ureditev in oblikovanje </w:t>
      </w:r>
      <w:bookmarkEnd w:id="7"/>
      <w:r w:rsidR="00D71DDD" w:rsidRPr="00900AAC">
        <w:t>zunanjih površin</w:t>
      </w:r>
      <w:r w:rsidRPr="00900AAC">
        <w:t>)</w:t>
      </w:r>
    </w:p>
    <w:p w14:paraId="0FCB8FE7" w14:textId="77777777" w:rsidR="00DD3431" w:rsidRPr="00900AAC" w:rsidRDefault="00DD3431" w:rsidP="00DD3431">
      <w:pPr>
        <w:pStyle w:val="10odstavek"/>
      </w:pPr>
    </w:p>
    <w:p w14:paraId="0F5C5841" w14:textId="461CD416" w:rsidR="00DD3431" w:rsidRPr="00900AAC" w:rsidRDefault="00DD3431" w:rsidP="00DD3431">
      <w:pPr>
        <w:pStyle w:val="1231"/>
        <w:numPr>
          <w:ilvl w:val="0"/>
          <w:numId w:val="0"/>
        </w:numPr>
        <w:ind w:firstLine="284"/>
      </w:pPr>
      <w:r w:rsidRPr="00900AAC">
        <w:t xml:space="preserve">Na območju občinskega podrobnega prostorskega načrta je treba upoštevati naslednje pogoje za </w:t>
      </w:r>
      <w:r w:rsidR="00D71DDD" w:rsidRPr="00900AAC">
        <w:t>ureditev in oblikovanje zunanjih površin</w:t>
      </w:r>
      <w:r w:rsidRPr="00900AAC">
        <w:t>:</w:t>
      </w:r>
    </w:p>
    <w:p w14:paraId="64B26617" w14:textId="07CF2723" w:rsidR="00DD3431" w:rsidRPr="00900AAC" w:rsidRDefault="00DD3431" w:rsidP="00AF669D">
      <w:pPr>
        <w:pStyle w:val="a0"/>
      </w:pPr>
      <w:bookmarkStart w:id="8" w:name="_Hlk63413049"/>
      <w:r w:rsidRPr="00900AAC">
        <w:t>ureditve morajo biti prilagojene terenu</w:t>
      </w:r>
      <w:r w:rsidR="00281E15" w:rsidRPr="00900AAC">
        <w:t xml:space="preserve"> in višinskim potekom cest</w:t>
      </w:r>
      <w:r w:rsidR="00AF669D" w:rsidRPr="00900AAC">
        <w:t>;</w:t>
      </w:r>
    </w:p>
    <w:bookmarkEnd w:id="8"/>
    <w:p w14:paraId="1BD0F8A9" w14:textId="77777777" w:rsidR="00100B17" w:rsidRPr="00900AAC" w:rsidRDefault="00100B17" w:rsidP="00100B17">
      <w:pPr>
        <w:pStyle w:val="a0"/>
      </w:pPr>
      <w:r w:rsidRPr="00900AAC">
        <w:t>zasaditve se izvajajo tako, da se uporabljajo le avtohtone rastlinske vrste, značilne za to območje, ki naj bodo lokalnega izvora.</w:t>
      </w:r>
    </w:p>
    <w:p w14:paraId="105BAF0B" w14:textId="6F6B584E" w:rsidR="00DD3431" w:rsidRPr="00900AAC" w:rsidRDefault="00DD3431" w:rsidP="005A51BE">
      <w:pPr>
        <w:pStyle w:val="10odstavek"/>
      </w:pPr>
    </w:p>
    <w:p w14:paraId="2856F577" w14:textId="77777777" w:rsidR="00777030" w:rsidRPr="00900AAC" w:rsidRDefault="00777030" w:rsidP="002F640F">
      <w:pPr>
        <w:pStyle w:val="LENI"/>
      </w:pPr>
      <w:r w:rsidRPr="00900AAC">
        <w:t>člen</w:t>
      </w:r>
    </w:p>
    <w:p w14:paraId="2B13A01D" w14:textId="77777777" w:rsidR="00777030" w:rsidRPr="00900AAC" w:rsidRDefault="00777030" w:rsidP="002F640F">
      <w:pPr>
        <w:pStyle w:val="b10"/>
      </w:pPr>
      <w:r w:rsidRPr="00900AAC">
        <w:t xml:space="preserve">(merila </w:t>
      </w:r>
      <w:r w:rsidR="0042109B" w:rsidRPr="00900AAC">
        <w:t>za</w:t>
      </w:r>
      <w:r w:rsidRPr="00900AAC">
        <w:t xml:space="preserve"> parcelacij</w:t>
      </w:r>
      <w:r w:rsidR="0042109B" w:rsidRPr="00900AAC">
        <w:t>o</w:t>
      </w:r>
      <w:r w:rsidRPr="00900AAC">
        <w:t>)</w:t>
      </w:r>
    </w:p>
    <w:p w14:paraId="2AF22FC2" w14:textId="77777777" w:rsidR="00777030" w:rsidRPr="00900AAC" w:rsidRDefault="00777030" w:rsidP="002F640F">
      <w:pPr>
        <w:pStyle w:val="10odstavek"/>
      </w:pPr>
    </w:p>
    <w:p w14:paraId="1F0553A6" w14:textId="77777777" w:rsidR="00100B17" w:rsidRPr="00900AAC" w:rsidRDefault="00100B17" w:rsidP="001C0C6C">
      <w:pPr>
        <w:pStyle w:val="1231"/>
        <w:numPr>
          <w:ilvl w:val="0"/>
          <w:numId w:val="43"/>
        </w:numPr>
      </w:pPr>
      <w:r w:rsidRPr="00900AAC">
        <w:t>Načrt parcelacije je prikazan v grafičnem delu občinskega podrobnega prostorskega načrta.</w:t>
      </w:r>
    </w:p>
    <w:p w14:paraId="7B382A5A" w14:textId="7BA9C914" w:rsidR="001C0C6C" w:rsidRPr="00900AAC" w:rsidRDefault="001C0C6C" w:rsidP="001C0C6C">
      <w:pPr>
        <w:pStyle w:val="1231"/>
      </w:pPr>
      <w:r w:rsidRPr="00900AAC">
        <w:t>Točke mej parcel so podane v D96/TM koordinatnem sistemu.</w:t>
      </w:r>
    </w:p>
    <w:p w14:paraId="61258ADF" w14:textId="77777777" w:rsidR="007601E8" w:rsidRPr="00900AAC" w:rsidRDefault="007601E8" w:rsidP="007601E8">
      <w:pPr>
        <w:pStyle w:val="10odstavek"/>
      </w:pPr>
    </w:p>
    <w:p w14:paraId="6EAB19CB" w14:textId="77777777" w:rsidR="00777030" w:rsidRPr="00900AAC" w:rsidRDefault="00777030" w:rsidP="008C150C">
      <w:pPr>
        <w:pStyle w:val="NASLOVI1"/>
      </w:pPr>
      <w:r w:rsidRPr="00900AAC">
        <w:t>ZASNOVA PROJEKTNIH REŠITEV IN POGOJEV GLEDE PRIKLJUČEVANJA OBJEKTOV NA GOSPODARSKO JAVNO INFRASTRUKTURO IN GRAJENO JAVNO DOBRO</w:t>
      </w:r>
    </w:p>
    <w:p w14:paraId="35098299" w14:textId="77777777" w:rsidR="00777030" w:rsidRPr="00900AAC" w:rsidRDefault="00777030" w:rsidP="002F640F">
      <w:pPr>
        <w:pStyle w:val="10odstavek"/>
      </w:pPr>
    </w:p>
    <w:p w14:paraId="48E3F92E" w14:textId="77777777" w:rsidR="00777030" w:rsidRPr="00900AAC" w:rsidRDefault="00777030" w:rsidP="002F640F">
      <w:pPr>
        <w:pStyle w:val="LENI"/>
      </w:pPr>
      <w:r w:rsidRPr="00900AAC">
        <w:t>člen</w:t>
      </w:r>
    </w:p>
    <w:p w14:paraId="6CDB2C21" w14:textId="77777777" w:rsidR="00777030" w:rsidRPr="00900AAC" w:rsidRDefault="00777030" w:rsidP="002F640F">
      <w:pPr>
        <w:pStyle w:val="b10"/>
      </w:pPr>
      <w:r w:rsidRPr="00900AAC">
        <w:t>(splošni pogoji)</w:t>
      </w:r>
    </w:p>
    <w:p w14:paraId="2F38E6B3" w14:textId="77777777" w:rsidR="00DD3431" w:rsidRPr="00900AAC" w:rsidRDefault="00DD3431" w:rsidP="00DD3431">
      <w:pPr>
        <w:pStyle w:val="10odstavek"/>
      </w:pPr>
    </w:p>
    <w:p w14:paraId="34F72C7B" w14:textId="77777777" w:rsidR="00DD3431" w:rsidRPr="00900AAC" w:rsidRDefault="00DD3431" w:rsidP="008A6E00">
      <w:pPr>
        <w:pStyle w:val="1231"/>
        <w:numPr>
          <w:ilvl w:val="0"/>
          <w:numId w:val="18"/>
        </w:numPr>
      </w:pPr>
      <w:r w:rsidRPr="00900AAC">
        <w:t>Pri projektiranju gospodarske javne infrastrukture se upoštevajo veljavni predpisi, normativi in zakonodaja s posameznega področja.</w:t>
      </w:r>
    </w:p>
    <w:p w14:paraId="09724128" w14:textId="37C3E162" w:rsidR="00DD3431" w:rsidRPr="00900AAC" w:rsidRDefault="00DD3431" w:rsidP="000E2DAC">
      <w:pPr>
        <w:pStyle w:val="1231"/>
      </w:pPr>
      <w:r w:rsidRPr="00900AAC">
        <w:t>Detajlni pogoji za priključitev objektov na načrtovano gospodarsko javno infrastrukturo se določijo v fazi izdelave projekt</w:t>
      </w:r>
      <w:r w:rsidR="009D1432" w:rsidRPr="00900AAC">
        <w:t>ne dokumentacije</w:t>
      </w:r>
      <w:r w:rsidRPr="00900AAC">
        <w:t xml:space="preserve"> posameznega objekta v skladu s pozitivnimi mnenji</w:t>
      </w:r>
      <w:r w:rsidR="00644B1E" w:rsidRPr="00900AAC">
        <w:t>.</w:t>
      </w:r>
    </w:p>
    <w:p w14:paraId="7F3A402B" w14:textId="77777777" w:rsidR="00DD3431" w:rsidRPr="00900AAC" w:rsidRDefault="00DD3431" w:rsidP="000E2DAC">
      <w:pPr>
        <w:pStyle w:val="1231"/>
      </w:pPr>
      <w:r w:rsidRPr="00900AAC">
        <w:t>Gospodarska javna infrastruktura mora biti dimenzionirana na končno načrtovano kapaciteto območja občinskega podrobnega prostorskega načrta.</w:t>
      </w:r>
    </w:p>
    <w:p w14:paraId="78BCAB00" w14:textId="77777777" w:rsidR="00DD3431" w:rsidRPr="00900AAC" w:rsidRDefault="00DD3431" w:rsidP="00DD3431">
      <w:pPr>
        <w:pStyle w:val="10odstavek"/>
      </w:pPr>
    </w:p>
    <w:p w14:paraId="78F92917" w14:textId="77777777" w:rsidR="00777030" w:rsidRPr="00900AAC" w:rsidRDefault="00777030" w:rsidP="002F640F">
      <w:pPr>
        <w:pStyle w:val="LENI"/>
      </w:pPr>
      <w:r w:rsidRPr="00900AAC">
        <w:t>člen</w:t>
      </w:r>
    </w:p>
    <w:p w14:paraId="09AA4E92" w14:textId="77777777" w:rsidR="00777030" w:rsidRPr="00900AAC" w:rsidRDefault="00777030" w:rsidP="002F640F">
      <w:pPr>
        <w:pStyle w:val="b10"/>
      </w:pPr>
      <w:r w:rsidRPr="00900AAC">
        <w:t>(</w:t>
      </w:r>
      <w:r w:rsidR="00DD3431" w:rsidRPr="00900AAC">
        <w:t>prometno urejanje</w:t>
      </w:r>
      <w:r w:rsidRPr="00900AAC">
        <w:t>)</w:t>
      </w:r>
    </w:p>
    <w:p w14:paraId="6594EA37" w14:textId="77777777" w:rsidR="00DD3431" w:rsidRPr="00900AAC" w:rsidRDefault="00DD3431" w:rsidP="00DD3431">
      <w:pPr>
        <w:pStyle w:val="10odstavek"/>
        <w:rPr>
          <w:color w:val="FF0000"/>
        </w:rPr>
      </w:pPr>
    </w:p>
    <w:p w14:paraId="5ECCB881" w14:textId="05E5909C" w:rsidR="00F75A18" w:rsidRPr="00900AAC" w:rsidRDefault="00DD3431" w:rsidP="00250E34">
      <w:pPr>
        <w:pStyle w:val="1231"/>
        <w:numPr>
          <w:ilvl w:val="0"/>
          <w:numId w:val="11"/>
        </w:numPr>
      </w:pPr>
      <w:bookmarkStart w:id="9" w:name="_Hlk63413156"/>
      <w:r w:rsidRPr="00900AAC">
        <w:t xml:space="preserve">Za </w:t>
      </w:r>
      <w:r w:rsidR="00922BB7" w:rsidRPr="00900AAC">
        <w:t xml:space="preserve">zagotavljanje </w:t>
      </w:r>
      <w:r w:rsidRPr="00900AAC">
        <w:t>prometn</w:t>
      </w:r>
      <w:r w:rsidR="00922BB7" w:rsidRPr="00900AAC">
        <w:t>ega</w:t>
      </w:r>
      <w:r w:rsidRPr="00900AAC">
        <w:t xml:space="preserve"> dostop</w:t>
      </w:r>
      <w:r w:rsidR="00922BB7" w:rsidRPr="00900AAC">
        <w:t>a</w:t>
      </w:r>
      <w:r w:rsidRPr="00900AAC">
        <w:t xml:space="preserve"> se zgradi</w:t>
      </w:r>
      <w:r w:rsidR="00712E99">
        <w:t>ta</w:t>
      </w:r>
      <w:r w:rsidRPr="00900AAC">
        <w:t xml:space="preserve"> </w:t>
      </w:r>
      <w:r w:rsidR="00712E99">
        <w:t>cestna priključ</w:t>
      </w:r>
      <w:r w:rsidR="00CD35F8" w:rsidRPr="00900AAC">
        <w:t>k</w:t>
      </w:r>
      <w:r w:rsidR="00712E99">
        <w:t>a</w:t>
      </w:r>
      <w:r w:rsidR="00CD35F8" w:rsidRPr="00900AAC">
        <w:t xml:space="preserve"> na lokalno cesto LK-225492 Ulica Rada Pušenjaka</w:t>
      </w:r>
      <w:r w:rsidR="00F75A18" w:rsidRPr="00900AAC">
        <w:t>.</w:t>
      </w:r>
      <w:r w:rsidR="00250E34" w:rsidRPr="00900AAC">
        <w:t xml:space="preserve"> Pri stojnem mestu SM 71 daljnovoda DV 110 kV Ormož – Ljutomer med </w:t>
      </w:r>
      <w:r w:rsidR="00706BC9">
        <w:t>SM 70-SM 71-</w:t>
      </w:r>
      <w:r w:rsidR="00706BC9" w:rsidRPr="00900AAC">
        <w:t>SM 72</w:t>
      </w:r>
      <w:r w:rsidR="00250E34" w:rsidRPr="00900AAC">
        <w:t xml:space="preserve"> se obvezno postavi neprevodno proti-odbojno ograjo (zaščita pred naletom vozil), najbolje premično betonsko ograjo.</w:t>
      </w:r>
    </w:p>
    <w:bookmarkEnd w:id="9"/>
    <w:p w14:paraId="721F1E35" w14:textId="03AFB832" w:rsidR="001F47F9" w:rsidRPr="00900AAC" w:rsidRDefault="001F47F9" w:rsidP="008A6E00">
      <w:pPr>
        <w:pStyle w:val="1231"/>
        <w:numPr>
          <w:ilvl w:val="0"/>
          <w:numId w:val="11"/>
        </w:numPr>
      </w:pPr>
      <w:r w:rsidRPr="00900AAC">
        <w:t>Cestn</w:t>
      </w:r>
      <w:r w:rsidR="00712E99">
        <w:t>a priključ</w:t>
      </w:r>
      <w:r w:rsidRPr="00900AAC">
        <w:t>k</w:t>
      </w:r>
      <w:r w:rsidR="00712E99">
        <w:t>a</w:t>
      </w:r>
      <w:r w:rsidRPr="00900AAC">
        <w:t xml:space="preserve"> se dimenzionira z ustreznimi tehničnimi elementi in opremi z ustrezno prometno signalizacijo.</w:t>
      </w:r>
    </w:p>
    <w:p w14:paraId="71540D85" w14:textId="77777777" w:rsidR="00100B17" w:rsidRPr="00900AAC" w:rsidRDefault="00100B17" w:rsidP="00100B17">
      <w:pPr>
        <w:widowControl w:val="0"/>
        <w:ind w:firstLine="284"/>
        <w:rPr>
          <w:rFonts w:ascii="Arial" w:hAnsi="Arial" w:cs="Arial"/>
          <w:lang w:eastAsia="en-US" w:bidi="en-US"/>
        </w:rPr>
      </w:pPr>
    </w:p>
    <w:p w14:paraId="4097899F" w14:textId="77777777" w:rsidR="00100B17" w:rsidRPr="00900AAC" w:rsidRDefault="00100B17" w:rsidP="00100B17">
      <w:pPr>
        <w:pStyle w:val="LENI"/>
      </w:pPr>
      <w:r w:rsidRPr="00900AAC">
        <w:t>člen</w:t>
      </w:r>
    </w:p>
    <w:p w14:paraId="10877E98" w14:textId="77777777" w:rsidR="00100B17" w:rsidRPr="00900AAC" w:rsidRDefault="00100B17" w:rsidP="00100B17">
      <w:pPr>
        <w:widowControl w:val="0"/>
        <w:jc w:val="center"/>
        <w:rPr>
          <w:rFonts w:ascii="Arial" w:hAnsi="Arial" w:cs="Arial"/>
          <w:b/>
          <w:szCs w:val="22"/>
          <w:lang w:eastAsia="en-US" w:bidi="en-US"/>
        </w:rPr>
      </w:pPr>
      <w:r w:rsidRPr="00900AAC">
        <w:rPr>
          <w:rFonts w:ascii="Arial" w:hAnsi="Arial" w:cs="Arial"/>
          <w:b/>
          <w:szCs w:val="22"/>
          <w:lang w:eastAsia="en-US" w:bidi="en-US"/>
        </w:rPr>
        <w:t>(odvajanje in čiščenje odpadnih voda)</w:t>
      </w:r>
    </w:p>
    <w:p w14:paraId="39103AED" w14:textId="77777777" w:rsidR="00100B17" w:rsidRPr="00900AAC" w:rsidRDefault="00100B17" w:rsidP="00100B17">
      <w:pPr>
        <w:widowControl w:val="0"/>
        <w:ind w:firstLine="284"/>
        <w:rPr>
          <w:rFonts w:ascii="Arial" w:hAnsi="Arial" w:cs="Arial"/>
          <w:lang w:eastAsia="en-US" w:bidi="en-US"/>
        </w:rPr>
      </w:pPr>
    </w:p>
    <w:p w14:paraId="2FC898A6" w14:textId="77777777" w:rsidR="007D56E2" w:rsidRPr="00C141D4" w:rsidRDefault="007D56E2" w:rsidP="007D56E2">
      <w:pPr>
        <w:pStyle w:val="1231"/>
        <w:numPr>
          <w:ilvl w:val="0"/>
          <w:numId w:val="47"/>
        </w:numPr>
      </w:pPr>
      <w:r w:rsidRPr="00C141D4">
        <w:t>Padavinske odpadne vode z utrjenih površin in streh se odvaja v ponikovalnice</w:t>
      </w:r>
      <w:r>
        <w:t xml:space="preserve"> ali površinske</w:t>
      </w:r>
      <w:r w:rsidRPr="00C141D4">
        <w:t xml:space="preserve"> </w:t>
      </w:r>
      <w:r w:rsidRPr="00C141D4">
        <w:lastRenderedPageBreak/>
        <w:t>odvodnike.</w:t>
      </w:r>
    </w:p>
    <w:p w14:paraId="617FF69B" w14:textId="77777777" w:rsidR="00100B17" w:rsidRPr="00900AAC" w:rsidRDefault="00100B17" w:rsidP="00B820DB">
      <w:pPr>
        <w:pStyle w:val="1231"/>
      </w:pPr>
      <w:r w:rsidRPr="00900AAC">
        <w:t>Pri projektiranju kanalizacije se upoštevajo veljavni tehnični predpisi o javni kanalizaciji.</w:t>
      </w:r>
    </w:p>
    <w:p w14:paraId="05247200" w14:textId="77777777" w:rsidR="00100B17" w:rsidRPr="00900AAC" w:rsidRDefault="00100B17" w:rsidP="00100B17">
      <w:pPr>
        <w:widowControl w:val="0"/>
        <w:ind w:firstLine="284"/>
        <w:rPr>
          <w:rFonts w:ascii="Arial" w:hAnsi="Arial" w:cs="Arial"/>
          <w:lang w:eastAsia="en-US" w:bidi="en-US"/>
        </w:rPr>
      </w:pPr>
    </w:p>
    <w:p w14:paraId="2902A375" w14:textId="77777777" w:rsidR="00DD3431" w:rsidRPr="00900AAC" w:rsidRDefault="00DD3431" w:rsidP="00DD3431">
      <w:pPr>
        <w:pStyle w:val="10odstavek"/>
      </w:pPr>
    </w:p>
    <w:p w14:paraId="65458BDB" w14:textId="77777777" w:rsidR="00777030" w:rsidRPr="00900AAC" w:rsidRDefault="00777030" w:rsidP="00A941B8">
      <w:pPr>
        <w:pStyle w:val="LENI"/>
      </w:pPr>
      <w:r w:rsidRPr="00900AAC">
        <w:t>člen</w:t>
      </w:r>
    </w:p>
    <w:p w14:paraId="38132DEC" w14:textId="77777777" w:rsidR="00777030" w:rsidRPr="00900AAC" w:rsidRDefault="00777030" w:rsidP="00A941B8">
      <w:pPr>
        <w:pStyle w:val="b10"/>
      </w:pPr>
      <w:r w:rsidRPr="00900AAC">
        <w:t>(oskrba z električno energijo)</w:t>
      </w:r>
    </w:p>
    <w:p w14:paraId="52D576A6" w14:textId="77777777" w:rsidR="00DD3431" w:rsidRPr="00900AAC" w:rsidRDefault="00DD3431" w:rsidP="00DD3431">
      <w:pPr>
        <w:pStyle w:val="10odstavek"/>
      </w:pPr>
    </w:p>
    <w:p w14:paraId="01A84831" w14:textId="1A273283" w:rsidR="00EE460F" w:rsidRPr="00900AAC" w:rsidRDefault="00E811C6" w:rsidP="008A6E00">
      <w:pPr>
        <w:pStyle w:val="1231"/>
        <w:numPr>
          <w:ilvl w:val="0"/>
          <w:numId w:val="36"/>
        </w:numPr>
      </w:pPr>
      <w:r w:rsidRPr="00900AAC">
        <w:t xml:space="preserve">Za priključitev </w:t>
      </w:r>
      <w:r w:rsidR="00344380" w:rsidRPr="00900AAC">
        <w:t>fotonapeto</w:t>
      </w:r>
      <w:r w:rsidRPr="00900AAC">
        <w:t>stn</w:t>
      </w:r>
      <w:r w:rsidR="00712E99">
        <w:t>ih</w:t>
      </w:r>
      <w:r w:rsidRPr="00900AAC">
        <w:t xml:space="preserve"> </w:t>
      </w:r>
      <w:r w:rsidR="00712E99">
        <w:t>naprav</w:t>
      </w:r>
      <w:r w:rsidRPr="00900AAC">
        <w:t xml:space="preserve"> v elektroenergetsko omrežje se zgradi:</w:t>
      </w:r>
    </w:p>
    <w:p w14:paraId="0BBC7CDD" w14:textId="1D158489" w:rsidR="00E811C6" w:rsidRPr="00900AAC" w:rsidRDefault="00E811C6" w:rsidP="00E811C6">
      <w:pPr>
        <w:pStyle w:val="a0"/>
      </w:pPr>
      <w:r w:rsidRPr="00900AAC">
        <w:t>transformatorska postaja TP 20/0,4 kV Sončna elektrarna Ljutomer,</w:t>
      </w:r>
    </w:p>
    <w:p w14:paraId="03E544BF" w14:textId="63E26AA7" w:rsidR="00E811C6" w:rsidRPr="00900AAC" w:rsidRDefault="00E811C6" w:rsidP="00E811C6">
      <w:pPr>
        <w:pStyle w:val="a0"/>
      </w:pPr>
      <w:r w:rsidRPr="00900AAC">
        <w:t xml:space="preserve">srednjenapetostni </w:t>
      </w:r>
      <w:r w:rsidR="00916C4A" w:rsidRPr="00900AAC">
        <w:t xml:space="preserve">20 kV </w:t>
      </w:r>
      <w:r w:rsidRPr="00900AAC">
        <w:t>kablovod od TP 20/0,4 kV Sončna elektrarna Ljutomer do RTP Ljutomer dolžine cca 750 m,</w:t>
      </w:r>
    </w:p>
    <w:p w14:paraId="07E18D13" w14:textId="5ECE2C8B" w:rsidR="00E811C6" w:rsidRPr="00900AAC" w:rsidRDefault="00E811C6" w:rsidP="00E811C6">
      <w:pPr>
        <w:pStyle w:val="a0"/>
      </w:pPr>
      <w:r w:rsidRPr="00900AAC">
        <w:t xml:space="preserve">nizkonapetostni </w:t>
      </w:r>
      <w:r w:rsidR="00916C4A" w:rsidRPr="00900AAC">
        <w:t xml:space="preserve">0,4 kV </w:t>
      </w:r>
      <w:r w:rsidRPr="00900AAC">
        <w:t>kabelski vod od TP 20/0,4 kV Sončna elektrarna Ljutomer do fotonapetostn</w:t>
      </w:r>
      <w:r w:rsidR="00712E99">
        <w:t>ih</w:t>
      </w:r>
      <w:r w:rsidRPr="00900AAC">
        <w:t xml:space="preserve"> </w:t>
      </w:r>
      <w:r w:rsidR="00712E99">
        <w:t>naprav</w:t>
      </w:r>
      <w:r w:rsidRPr="00900AAC">
        <w:t>.</w:t>
      </w:r>
    </w:p>
    <w:p w14:paraId="3182BC80" w14:textId="5D38688C" w:rsidR="0065623C" w:rsidRPr="00900AAC" w:rsidRDefault="0065623C" w:rsidP="0065623C">
      <w:pPr>
        <w:pStyle w:val="1231"/>
        <w:numPr>
          <w:ilvl w:val="0"/>
          <w:numId w:val="36"/>
        </w:numPr>
      </w:pPr>
      <w:r w:rsidRPr="00900AAC">
        <w:t xml:space="preserve">Pri križanju srednjenapetostnega 20 kV kablovoda z ozemljitvami stojnih mest daljnovoda DV 110 kV Ormož – Ljutomer med </w:t>
      </w:r>
      <w:r w:rsidR="00706BC9">
        <w:t>SM 70-SM 71-</w:t>
      </w:r>
      <w:r w:rsidR="00706BC9" w:rsidRPr="00900AAC">
        <w:t>SM 72</w:t>
      </w:r>
      <w:r w:rsidRPr="00900AAC">
        <w:t xml:space="preserve"> je treba zaradi prenosa potenciala srednjenapetostni 20 kV kablovod ustrezno zaščititi. Srednjenapetostni 20 kV kablovod z ozemljitvijo je potrebno položiti v PVC cev na vsako stran ozemljitve 10 m ter PVC cevi vodotesno zatesniti.</w:t>
      </w:r>
    </w:p>
    <w:p w14:paraId="60D12CF0" w14:textId="77777777" w:rsidR="00CF4C77" w:rsidRPr="00900AAC" w:rsidRDefault="00CF4C77" w:rsidP="008A6E00">
      <w:pPr>
        <w:pStyle w:val="1231"/>
        <w:numPr>
          <w:ilvl w:val="0"/>
          <w:numId w:val="36"/>
        </w:numPr>
      </w:pPr>
      <w:r w:rsidRPr="00900AAC">
        <w:t>Vsa elektroenergetska infrastruktura se projektno obdela v skladu s tehničnimi pogoji, veljavno tipizacijo, veljavnimi tehničnimi predpisi in standardi.</w:t>
      </w:r>
    </w:p>
    <w:p w14:paraId="53B5E0E2" w14:textId="77777777" w:rsidR="00CF4C77" w:rsidRPr="00900AAC" w:rsidRDefault="00CF4C77" w:rsidP="00CF4C77">
      <w:pPr>
        <w:pStyle w:val="1231"/>
      </w:pPr>
      <w:r w:rsidRPr="00900AAC">
        <w:t>Vsi posegi in priključki na elektroenergetsko omrežje se izvedejo pod pogoji upravljavca elektroenergetskega omrežja.</w:t>
      </w:r>
    </w:p>
    <w:p w14:paraId="3D7413FA" w14:textId="77777777" w:rsidR="00D42C21" w:rsidRPr="00900AAC" w:rsidRDefault="00D42C21" w:rsidP="00D42C21">
      <w:pPr>
        <w:pStyle w:val="10odstavek"/>
      </w:pPr>
    </w:p>
    <w:p w14:paraId="292F26C4" w14:textId="77777777" w:rsidR="00777030" w:rsidRPr="00900AAC" w:rsidRDefault="00D96507" w:rsidP="008C150C">
      <w:pPr>
        <w:pStyle w:val="NASLOVI1"/>
      </w:pPr>
      <w:r w:rsidRPr="00900AAC">
        <w:t>REŠIT</w:t>
      </w:r>
      <w:r w:rsidR="00777030" w:rsidRPr="00900AAC">
        <w:t>V</w:t>
      </w:r>
      <w:r w:rsidRPr="00900AAC">
        <w:t>E</w:t>
      </w:r>
      <w:r w:rsidR="00777030" w:rsidRPr="00900AAC">
        <w:t xml:space="preserve"> IN UKREPI ZA CELOSTNO OHRANJANJE KULTURNE DEDIŠČINE</w:t>
      </w:r>
    </w:p>
    <w:p w14:paraId="10EEED32" w14:textId="77777777" w:rsidR="00777030" w:rsidRPr="00900AAC" w:rsidRDefault="00777030" w:rsidP="002F640F">
      <w:pPr>
        <w:pStyle w:val="10odstavek"/>
      </w:pPr>
    </w:p>
    <w:p w14:paraId="390E4F49" w14:textId="77777777" w:rsidR="00777030" w:rsidRPr="00900AAC" w:rsidRDefault="00777030" w:rsidP="002F640F">
      <w:pPr>
        <w:pStyle w:val="LENI"/>
      </w:pPr>
      <w:r w:rsidRPr="00900AAC">
        <w:t>člen</w:t>
      </w:r>
    </w:p>
    <w:p w14:paraId="75047F3B" w14:textId="77777777" w:rsidR="00777030" w:rsidRPr="00900AAC" w:rsidRDefault="00777030" w:rsidP="002F640F">
      <w:pPr>
        <w:pStyle w:val="b10"/>
      </w:pPr>
      <w:r w:rsidRPr="00900AAC">
        <w:t>(varstvo kulturne dediščine)</w:t>
      </w:r>
    </w:p>
    <w:p w14:paraId="071E0EA2" w14:textId="77777777" w:rsidR="00407CD6" w:rsidRPr="00900AAC" w:rsidRDefault="00407CD6" w:rsidP="00407CD6">
      <w:pPr>
        <w:pStyle w:val="10odstavek"/>
      </w:pPr>
    </w:p>
    <w:p w14:paraId="272410DB" w14:textId="475927A9" w:rsidR="00407CD6" w:rsidRPr="00900AAC" w:rsidRDefault="00407CD6" w:rsidP="00DD3A01">
      <w:pPr>
        <w:pStyle w:val="1231"/>
        <w:numPr>
          <w:ilvl w:val="0"/>
          <w:numId w:val="41"/>
        </w:numPr>
      </w:pPr>
      <w:r w:rsidRPr="00900AAC">
        <w:t xml:space="preserve">Na območju občinskega podrobnega prostorskega načrta </w:t>
      </w:r>
      <w:r w:rsidR="00BC721B" w:rsidRPr="00900AAC">
        <w:t xml:space="preserve">se nahaja </w:t>
      </w:r>
      <w:r w:rsidRPr="00900AAC">
        <w:t>registriran</w:t>
      </w:r>
      <w:r w:rsidR="001F47F9" w:rsidRPr="00900AAC">
        <w:t>a</w:t>
      </w:r>
      <w:r w:rsidRPr="00900AAC">
        <w:t xml:space="preserve"> enot</w:t>
      </w:r>
      <w:r w:rsidR="001F47F9" w:rsidRPr="00900AAC">
        <w:t>a</w:t>
      </w:r>
      <w:r w:rsidRPr="00900AAC">
        <w:t xml:space="preserve"> kulturne dediščine</w:t>
      </w:r>
      <w:r w:rsidR="001F47F9" w:rsidRPr="00900AAC">
        <w:t xml:space="preserve"> EŠD 29015 Ljutomer – Arheološko najdišče ob Globetki</w:t>
      </w:r>
      <w:r w:rsidRPr="00900AAC">
        <w:t>.</w:t>
      </w:r>
    </w:p>
    <w:p w14:paraId="2DA75749" w14:textId="6B4B13B6" w:rsidR="00407CD6" w:rsidRPr="00900AAC" w:rsidRDefault="00DD3A01" w:rsidP="00DD3A01">
      <w:pPr>
        <w:pStyle w:val="1231"/>
      </w:pPr>
      <w:r w:rsidRPr="00900AAC">
        <w:t>Pred vsakršnimi posegi v zemljišče je potrebno v fazi projektiranja predhodno pridobiti kulturnovarstvene pogoje in soglasje Zavoda za varstvo kulturne dediščine, ki bo predpisal izvedbo predhodnih arheoloških raziskav za ugotavljanje vsebine in obsega arheoloških ostalin na delu zemljišča, na katerem se načrtujejo posegi. Raziskovalna metoda bo prilagojena konkretnim načrtovanim posegom. Na podlagi rezultatov predhodne arheološke raziskave bo ZVKDS po potrebi določil območja, na katerih je pred začetkom gradbenih ali drugih terenskih aktivnosti potrebno opraviti arheološko izkopavanjem, s katerim se arheološke ostaline nadzorovano odstranijo.</w:t>
      </w:r>
    </w:p>
    <w:p w14:paraId="2384CAAA" w14:textId="3A402514" w:rsidR="00407CD6" w:rsidRPr="00900AAC" w:rsidRDefault="00DD3A01" w:rsidP="00DD3A01">
      <w:pPr>
        <w:pStyle w:val="1231"/>
      </w:pPr>
      <w:r w:rsidRPr="00900AAC">
        <w:t>Za izvedbo predhodne arheološke raziskave je potrebno pridobiti kulturnovarstveno soglasje za raziskave in odstranitev arheološke ostaline, ki ga izda minister pristojen za kulturo.</w:t>
      </w:r>
    </w:p>
    <w:p w14:paraId="63D6B1B1" w14:textId="77777777" w:rsidR="00DD3A01" w:rsidRPr="00900AAC" w:rsidRDefault="00DD3A01" w:rsidP="00407CD6">
      <w:pPr>
        <w:pStyle w:val="10odstavek"/>
      </w:pPr>
    </w:p>
    <w:p w14:paraId="04EA1CED" w14:textId="05D72E04" w:rsidR="00777030" w:rsidRPr="00900AAC" w:rsidRDefault="00777030" w:rsidP="008C150C">
      <w:pPr>
        <w:pStyle w:val="NASLOVI1"/>
      </w:pPr>
      <w:r w:rsidRPr="00900AAC">
        <w:t>REŠITV</w:t>
      </w:r>
      <w:r w:rsidR="00D96507" w:rsidRPr="00900AAC">
        <w:t>E</w:t>
      </w:r>
      <w:r w:rsidRPr="00900AAC">
        <w:t xml:space="preserve"> IN UKREPI ZA VAROVANJE OKOLJA, NARAVNIH VIROV TER OHRANJANJA NARAVE</w:t>
      </w:r>
      <w:r w:rsidR="008017B0">
        <w:t xml:space="preserve"> IN VAROVANJE ZDRAVJA LJUDI</w:t>
      </w:r>
    </w:p>
    <w:p w14:paraId="24646C0B" w14:textId="77777777" w:rsidR="00777030" w:rsidRPr="00900AAC" w:rsidRDefault="00777030" w:rsidP="002F640F">
      <w:pPr>
        <w:pStyle w:val="10odstavek"/>
      </w:pPr>
    </w:p>
    <w:p w14:paraId="3B91A176" w14:textId="77777777" w:rsidR="00777030" w:rsidRPr="00900AAC" w:rsidRDefault="00777030" w:rsidP="002F640F">
      <w:pPr>
        <w:pStyle w:val="LENI"/>
      </w:pPr>
      <w:r w:rsidRPr="00900AAC">
        <w:t>člen</w:t>
      </w:r>
    </w:p>
    <w:p w14:paraId="5CEBFFEF" w14:textId="77777777" w:rsidR="00777030" w:rsidRPr="00900AAC" w:rsidRDefault="00777030" w:rsidP="002F640F">
      <w:pPr>
        <w:pStyle w:val="b10"/>
      </w:pPr>
      <w:r w:rsidRPr="00900AAC">
        <w:t>(varstvo voda)</w:t>
      </w:r>
    </w:p>
    <w:p w14:paraId="343B0591" w14:textId="77777777" w:rsidR="00407CD6" w:rsidRPr="00900AAC" w:rsidRDefault="00407CD6" w:rsidP="00407CD6">
      <w:pPr>
        <w:pStyle w:val="10odstavek"/>
      </w:pPr>
    </w:p>
    <w:p w14:paraId="2ED93FB6" w14:textId="74BA3848" w:rsidR="007D56E2" w:rsidRDefault="007D56E2" w:rsidP="007D56E2">
      <w:pPr>
        <w:pStyle w:val="1231"/>
        <w:numPr>
          <w:ilvl w:val="0"/>
          <w:numId w:val="20"/>
        </w:numPr>
      </w:pPr>
      <w:r w:rsidRPr="007D56E2">
        <w:t xml:space="preserve">Neposredno odvajanje </w:t>
      </w:r>
      <w:r w:rsidR="00B63E1A">
        <w:t>odpadnih</w:t>
      </w:r>
      <w:r w:rsidRPr="007D56E2">
        <w:t xml:space="preserve"> vod v podzemne vode je prepovedano, zato je treba padavinske vode, če ne obstaja možnost priključitve na javno kanalizacijo, prioritetno ponikati preko ponikovalnic, ki naj bodo locirane izven vpliva povoznih in manipulativnih površin, dno ponikovalnice pa mora biti najmanj 1 m nad najvišjo gladino podzemne vode. V primeru, da ponikanje zaradi geološke sestave zemljine ni možno, je treba padavinske vode speljati v bližnji vodo</w:t>
      </w:r>
      <w:r w:rsidR="00B63E1A">
        <w:t>tok oziroma površinski odvodnik</w:t>
      </w:r>
      <w:r w:rsidRPr="007D56E2">
        <w:t>, če tega ni pa kontrolirano z razpršenim razlivanjem po terenu preko ustrezno v</w:t>
      </w:r>
      <w:r w:rsidR="00B63E1A">
        <w:t>elikega zadrževalnika deževnice</w:t>
      </w:r>
      <w:r w:rsidRPr="007D56E2">
        <w:t xml:space="preserve">. Pri tem mora biti odvodnja načrtovana na način, da se stanje na terenu ne </w:t>
      </w:r>
      <w:r w:rsidRPr="007D56E2">
        <w:lastRenderedPageBreak/>
        <w:t>poslabša in da ne bodo ogrožena sosednja zemljišča ali objekti.</w:t>
      </w:r>
    </w:p>
    <w:p w14:paraId="048E34C3" w14:textId="5F6DEC54" w:rsidR="007D56E2" w:rsidRDefault="007D56E2" w:rsidP="007D56E2">
      <w:pPr>
        <w:pStyle w:val="1231"/>
        <w:numPr>
          <w:ilvl w:val="0"/>
          <w:numId w:val="20"/>
        </w:numPr>
      </w:pPr>
      <w:r w:rsidRPr="007D56E2">
        <w:t>V primeru direktnega izpusta padavinskih voda v odprt površinski odvodnik (jarek), mora biti ta predviden in izveden tako, da bo izpustna glava oblikovana pod naklonom brežine jarka in ne bo segala v njegov svetli profil. Opremljena mora biti s protipovratno zaklopko. Na območju iztoka mora biti struga jarka ustrezno zavarovana pred vodno erozijo.</w:t>
      </w:r>
    </w:p>
    <w:p w14:paraId="5B6ED290" w14:textId="7F9D3719" w:rsidR="00100B17" w:rsidRPr="00900AAC" w:rsidRDefault="00100B17" w:rsidP="008A6E00">
      <w:pPr>
        <w:pStyle w:val="1231"/>
        <w:numPr>
          <w:ilvl w:val="0"/>
          <w:numId w:val="20"/>
        </w:numPr>
      </w:pPr>
      <w:r w:rsidRPr="00900AAC">
        <w:t>Projektna rešitev odvajanja in čiščenja padavinskih odpadnih voda s parkirišč in manipulativnih površin mora biti urejena preko ustrezno dimenzioniranih usedal</w:t>
      </w:r>
      <w:r w:rsidR="00006E42">
        <w:t>nikov in lovilcev olj.</w:t>
      </w:r>
    </w:p>
    <w:p w14:paraId="11BCE9A4" w14:textId="09DC9104" w:rsidR="00407CD6" w:rsidRPr="00900AAC" w:rsidRDefault="00407CD6" w:rsidP="00B820DB">
      <w:pPr>
        <w:pStyle w:val="1231"/>
      </w:pPr>
      <w:r w:rsidRPr="00900AAC">
        <w:t xml:space="preserve">Vsi posegi v prostor, ki bi lahko trajno ali začasno vplivali na vodni režim ali stanje voda se lahko izvedejo samo na podlagi </w:t>
      </w:r>
      <w:r w:rsidR="00F91221" w:rsidRPr="00900AAC">
        <w:t xml:space="preserve">mnenja oziroma </w:t>
      </w:r>
      <w:r w:rsidRPr="00900AAC">
        <w:t xml:space="preserve">vodnega soglasja, ki ga v sklopu postopka za pridobitev gradbenega dovoljenja izda Ministrstvo za </w:t>
      </w:r>
      <w:r w:rsidR="009F1C91" w:rsidRPr="00900AAC">
        <w:t>naravne vire</w:t>
      </w:r>
      <w:r w:rsidRPr="00900AAC">
        <w:t xml:space="preserve"> in prostor, Direkcija Republike Slovenije za vode.</w:t>
      </w:r>
    </w:p>
    <w:p w14:paraId="214452FD" w14:textId="77777777" w:rsidR="00D42C21" w:rsidRPr="00900AAC" w:rsidRDefault="00D42C21" w:rsidP="00D42C21">
      <w:pPr>
        <w:pStyle w:val="10odstavek"/>
      </w:pPr>
    </w:p>
    <w:p w14:paraId="55308728" w14:textId="77777777" w:rsidR="00777030" w:rsidRPr="00900AAC" w:rsidRDefault="00777030" w:rsidP="002F640F">
      <w:pPr>
        <w:pStyle w:val="LENI"/>
      </w:pPr>
      <w:r w:rsidRPr="00900AAC">
        <w:t>člen</w:t>
      </w:r>
    </w:p>
    <w:p w14:paraId="41BDDBCE" w14:textId="77777777" w:rsidR="00777030" w:rsidRPr="00900AAC" w:rsidRDefault="00777030" w:rsidP="002F640F">
      <w:pPr>
        <w:pStyle w:val="b10"/>
      </w:pPr>
      <w:r w:rsidRPr="00900AAC">
        <w:t>(varstvo tal)</w:t>
      </w:r>
    </w:p>
    <w:p w14:paraId="08A0429A" w14:textId="77777777" w:rsidR="00407CD6" w:rsidRPr="00900AAC" w:rsidRDefault="00407CD6" w:rsidP="00407CD6">
      <w:pPr>
        <w:pStyle w:val="10odstavek"/>
      </w:pPr>
    </w:p>
    <w:p w14:paraId="708B214B" w14:textId="77777777" w:rsidR="00D45AC6" w:rsidRPr="00D45AC6" w:rsidRDefault="00D45AC6" w:rsidP="00D45AC6">
      <w:pPr>
        <w:pStyle w:val="1231"/>
        <w:numPr>
          <w:ilvl w:val="0"/>
          <w:numId w:val="44"/>
        </w:numPr>
      </w:pPr>
      <w:r w:rsidRPr="00D45AC6">
        <w:t>Varovati in trajnostno upravljati je treba z vsemi tlemi, ne glede na rabo. Potrebno je izboljšati, ohraniti ali obnoviti kakovost tal.</w:t>
      </w:r>
    </w:p>
    <w:p w14:paraId="3ACCB7E3" w14:textId="77777777" w:rsidR="00D45AC6" w:rsidRPr="00D45AC6" w:rsidRDefault="00D45AC6" w:rsidP="00D45AC6">
      <w:pPr>
        <w:pStyle w:val="1231"/>
      </w:pPr>
      <w:r w:rsidRPr="00D45AC6">
        <w:t>Vsi posegi na ali v tla se načrtujejo in izvajajo tako, da je izguba in degradacija tal čim manjša. Tla se v čim manjši meri prekriva z nepropustnimi materiali in posega na ali v tla le v obsegu in do globine tal, ki sta nujno potrebna. Pri izvedbi je treba prednostno uporabljati prepustne materiale.</w:t>
      </w:r>
    </w:p>
    <w:p w14:paraId="7A18A652" w14:textId="77777777" w:rsidR="00D45AC6" w:rsidRPr="00D45AC6" w:rsidRDefault="00D45AC6" w:rsidP="00D45AC6">
      <w:pPr>
        <w:pStyle w:val="1231"/>
      </w:pPr>
      <w:r w:rsidRPr="00D45AC6">
        <w:t>Zagotoviti je treba sanacijo in revitalizacijo degradiranih tal, kjer je mogoče. Sanirajo naj se tako, da se vzpostavi prvotnemu podobno stanje tal ali pa se izvedejo načrtovane ureditve tal, ki so načrtovane na način, ki ne poslabša prvotnega stanja tal. Sanirati se morajo tudi degradirana tla na poteh in začasnih gradbenih površinah. Za namene vzpostavitve stanja tal v prvotno stanje se mora pred začetkom del pregledati, popisati in fotodokumentirati stanje tal. Izvesti se mora primerjava stanja tal pred in po posegu. Treba je zagotoviti nadzor nad uspešnostjo izvajanja sanacije tal. Po končanih posegih se mora preveriti stanje z namenom, da se določi ali je bila sanacija degradiranih tal zaradi posegov primerno izvedena.</w:t>
      </w:r>
    </w:p>
    <w:p w14:paraId="6966BEB3" w14:textId="571CCC57" w:rsidR="00D45AC6" w:rsidRDefault="00D45AC6" w:rsidP="00C36623">
      <w:pPr>
        <w:pStyle w:val="1231"/>
      </w:pPr>
      <w:r w:rsidRPr="00D45AC6">
        <w:t>Posegi v ali na tla z odstranjevanjem zgornjih in spodnjih slojev tal naj se izvajajo tako, da so tla čim manj degradirana. Treba je preprečiti vse degradacije tal, ki lahko nastanejo zaradi gaženja, nepravilnega ravnanja z rodovitnim slojem tal, mešanja horizontov in podobno. Pri izvajanju posegov je treba zgornji, neonesnažen, rodovitni sloj tal odriniti in začasno skladiščiti ločeno od ostalih slojev tal. Prednostno se neonesnaženi zemeljski izkopi uporabijo v prvotnem stanju (brez obdelave) na območju, kjer so bili izkopani.</w:t>
      </w:r>
      <w:r>
        <w:t xml:space="preserve"> </w:t>
      </w:r>
      <w:r w:rsidRPr="00D45AC6">
        <w:t>Neonesnažen del tal, ki se odstrani zaradi gradbenih posegov, se mora v čim večji meri uporabiti za sanacijo degradiranih tal ter za končno ureditev zelenih površin. Izkopanih tal ni dovoljeno zbijati.</w:t>
      </w:r>
    </w:p>
    <w:p w14:paraId="352D7CB0" w14:textId="3677DBC1" w:rsidR="00D45AC6" w:rsidRDefault="00D45AC6" w:rsidP="00127182">
      <w:pPr>
        <w:pStyle w:val="1231"/>
      </w:pPr>
      <w:r>
        <w:t>Za</w:t>
      </w:r>
      <w:r w:rsidRPr="00D45AC6">
        <w:rPr>
          <w:spacing w:val="19"/>
        </w:rPr>
        <w:t xml:space="preserve"> </w:t>
      </w:r>
      <w:r>
        <w:t>začasne</w:t>
      </w:r>
      <w:r w:rsidRPr="00D45AC6">
        <w:rPr>
          <w:spacing w:val="19"/>
        </w:rPr>
        <w:t xml:space="preserve"> </w:t>
      </w:r>
      <w:r>
        <w:t>prometne</w:t>
      </w:r>
      <w:r w:rsidRPr="00D45AC6">
        <w:rPr>
          <w:spacing w:val="20"/>
        </w:rPr>
        <w:t xml:space="preserve"> </w:t>
      </w:r>
      <w:r>
        <w:t>in</w:t>
      </w:r>
      <w:r w:rsidRPr="00D45AC6">
        <w:rPr>
          <w:spacing w:val="19"/>
        </w:rPr>
        <w:t xml:space="preserve"> </w:t>
      </w:r>
      <w:r>
        <w:t>gradbene</w:t>
      </w:r>
      <w:r w:rsidRPr="00D45AC6">
        <w:rPr>
          <w:spacing w:val="20"/>
        </w:rPr>
        <w:t xml:space="preserve"> </w:t>
      </w:r>
      <w:r>
        <w:t>površine</w:t>
      </w:r>
      <w:r w:rsidRPr="00D45AC6">
        <w:rPr>
          <w:spacing w:val="19"/>
        </w:rPr>
        <w:t xml:space="preserve"> </w:t>
      </w:r>
      <w:r>
        <w:t>se</w:t>
      </w:r>
      <w:r w:rsidRPr="00D45AC6">
        <w:rPr>
          <w:spacing w:val="20"/>
        </w:rPr>
        <w:t xml:space="preserve"> </w:t>
      </w:r>
      <w:r>
        <w:t>morajo</w:t>
      </w:r>
      <w:r w:rsidRPr="00D45AC6">
        <w:rPr>
          <w:spacing w:val="19"/>
        </w:rPr>
        <w:t xml:space="preserve"> </w:t>
      </w:r>
      <w:r>
        <w:t>prednostno</w:t>
      </w:r>
      <w:r w:rsidRPr="00D45AC6">
        <w:rPr>
          <w:spacing w:val="20"/>
        </w:rPr>
        <w:t xml:space="preserve"> </w:t>
      </w:r>
      <w:r>
        <w:t>uporabljati</w:t>
      </w:r>
      <w:r w:rsidRPr="00D45AC6">
        <w:rPr>
          <w:spacing w:val="19"/>
        </w:rPr>
        <w:t xml:space="preserve"> </w:t>
      </w:r>
      <w:r>
        <w:t>obstoječe</w:t>
      </w:r>
      <w:r w:rsidRPr="00D45AC6">
        <w:rPr>
          <w:spacing w:val="27"/>
        </w:rPr>
        <w:t xml:space="preserve"> </w:t>
      </w:r>
      <w:r>
        <w:t>infrastrukturne</w:t>
      </w:r>
      <w:r w:rsidRPr="00D45AC6">
        <w:rPr>
          <w:spacing w:val="5"/>
        </w:rPr>
        <w:t xml:space="preserve"> </w:t>
      </w:r>
      <w:r>
        <w:t>in</w:t>
      </w:r>
      <w:r w:rsidRPr="00D45AC6">
        <w:rPr>
          <w:spacing w:val="5"/>
        </w:rPr>
        <w:t xml:space="preserve"> </w:t>
      </w:r>
      <w:r>
        <w:t>druge</w:t>
      </w:r>
      <w:r w:rsidRPr="00D45AC6">
        <w:rPr>
          <w:spacing w:val="5"/>
        </w:rPr>
        <w:t xml:space="preserve"> </w:t>
      </w:r>
      <w:r>
        <w:t>manipulativne</w:t>
      </w:r>
      <w:r w:rsidRPr="00D45AC6">
        <w:rPr>
          <w:spacing w:val="5"/>
        </w:rPr>
        <w:t xml:space="preserve"> </w:t>
      </w:r>
      <w:r>
        <w:t>površine.</w:t>
      </w:r>
      <w:r w:rsidRPr="00D45AC6">
        <w:rPr>
          <w:spacing w:val="5"/>
        </w:rPr>
        <w:t xml:space="preserve"> </w:t>
      </w:r>
      <w:r>
        <w:t>Med</w:t>
      </w:r>
      <w:r w:rsidRPr="00D45AC6">
        <w:rPr>
          <w:spacing w:val="5"/>
        </w:rPr>
        <w:t xml:space="preserve"> </w:t>
      </w:r>
      <w:r>
        <w:t>izvajanjem</w:t>
      </w:r>
      <w:r w:rsidRPr="00D45AC6">
        <w:rPr>
          <w:spacing w:val="5"/>
        </w:rPr>
        <w:t xml:space="preserve"> </w:t>
      </w:r>
      <w:r>
        <w:t>gradnje</w:t>
      </w:r>
      <w:r w:rsidRPr="00D45AC6">
        <w:rPr>
          <w:spacing w:val="5"/>
        </w:rPr>
        <w:t xml:space="preserve"> </w:t>
      </w:r>
      <w:r>
        <w:t>je</w:t>
      </w:r>
      <w:r w:rsidRPr="00D45AC6">
        <w:rPr>
          <w:spacing w:val="5"/>
        </w:rPr>
        <w:t xml:space="preserve"> </w:t>
      </w:r>
      <w:r>
        <w:t>treba</w:t>
      </w:r>
      <w:r w:rsidRPr="00D45AC6">
        <w:rPr>
          <w:spacing w:val="5"/>
        </w:rPr>
        <w:t xml:space="preserve"> </w:t>
      </w:r>
      <w:r>
        <w:t>izvajati</w:t>
      </w:r>
      <w:r w:rsidRPr="00D45AC6">
        <w:rPr>
          <w:spacing w:val="5"/>
        </w:rPr>
        <w:t xml:space="preserve"> </w:t>
      </w:r>
      <w:r>
        <w:t>ukrepe</w:t>
      </w:r>
      <w:r w:rsidRPr="00D45AC6">
        <w:rPr>
          <w:spacing w:val="30"/>
        </w:rPr>
        <w:t xml:space="preserve"> </w:t>
      </w:r>
      <w:r>
        <w:t>za</w:t>
      </w:r>
      <w:r w:rsidRPr="00D45AC6">
        <w:rPr>
          <w:spacing w:val="9"/>
        </w:rPr>
        <w:t xml:space="preserve"> </w:t>
      </w:r>
      <w:r>
        <w:t>preprečevanje</w:t>
      </w:r>
      <w:r w:rsidRPr="00D45AC6">
        <w:rPr>
          <w:spacing w:val="9"/>
        </w:rPr>
        <w:t xml:space="preserve"> </w:t>
      </w:r>
      <w:r>
        <w:t>in</w:t>
      </w:r>
      <w:r w:rsidRPr="00D45AC6">
        <w:rPr>
          <w:spacing w:val="10"/>
        </w:rPr>
        <w:t xml:space="preserve"> </w:t>
      </w:r>
      <w:r>
        <w:t>zmanjševanje</w:t>
      </w:r>
      <w:r w:rsidRPr="00D45AC6">
        <w:rPr>
          <w:spacing w:val="9"/>
        </w:rPr>
        <w:t xml:space="preserve"> </w:t>
      </w:r>
      <w:r>
        <w:t>degradacije</w:t>
      </w:r>
      <w:r w:rsidRPr="00D45AC6">
        <w:rPr>
          <w:spacing w:val="10"/>
        </w:rPr>
        <w:t xml:space="preserve"> </w:t>
      </w:r>
      <w:r>
        <w:t>tal,</w:t>
      </w:r>
      <w:r w:rsidRPr="00D45AC6">
        <w:rPr>
          <w:spacing w:val="9"/>
        </w:rPr>
        <w:t xml:space="preserve"> </w:t>
      </w:r>
      <w:r>
        <w:t>na</w:t>
      </w:r>
      <w:r w:rsidRPr="00D45AC6">
        <w:rPr>
          <w:spacing w:val="10"/>
        </w:rPr>
        <w:t xml:space="preserve"> </w:t>
      </w:r>
      <w:r>
        <w:t>primer</w:t>
      </w:r>
      <w:r w:rsidRPr="00D45AC6">
        <w:rPr>
          <w:spacing w:val="9"/>
        </w:rPr>
        <w:t xml:space="preserve"> </w:t>
      </w:r>
      <w:r>
        <w:t>tako,</w:t>
      </w:r>
      <w:r w:rsidRPr="00D45AC6">
        <w:rPr>
          <w:spacing w:val="10"/>
        </w:rPr>
        <w:t xml:space="preserve"> </w:t>
      </w:r>
      <w:r>
        <w:t>da</w:t>
      </w:r>
      <w:r w:rsidRPr="00D45AC6">
        <w:rPr>
          <w:spacing w:val="9"/>
        </w:rPr>
        <w:t xml:space="preserve"> </w:t>
      </w:r>
      <w:r>
        <w:t>se</w:t>
      </w:r>
      <w:r w:rsidRPr="00D45AC6">
        <w:rPr>
          <w:spacing w:val="10"/>
        </w:rPr>
        <w:t xml:space="preserve"> </w:t>
      </w:r>
      <w:r>
        <w:t>na</w:t>
      </w:r>
      <w:r w:rsidRPr="00D45AC6">
        <w:rPr>
          <w:spacing w:val="9"/>
        </w:rPr>
        <w:t xml:space="preserve"> </w:t>
      </w:r>
      <w:r>
        <w:t>enako</w:t>
      </w:r>
      <w:r w:rsidRPr="00D45AC6">
        <w:rPr>
          <w:spacing w:val="10"/>
        </w:rPr>
        <w:t xml:space="preserve"> </w:t>
      </w:r>
      <w:r>
        <w:t>kakovostnih</w:t>
      </w:r>
      <w:r w:rsidRPr="00D45AC6">
        <w:rPr>
          <w:spacing w:val="29"/>
        </w:rPr>
        <w:t xml:space="preserve"> </w:t>
      </w:r>
      <w:r>
        <w:t>tleh uredi čim krajše poti za prevoze do gradbišča. Gradbeni posegi s težkimi stroji se na neutrjenih tleh opravljajo le v suhem vremenu.</w:t>
      </w:r>
    </w:p>
    <w:p w14:paraId="55725C53" w14:textId="77777777" w:rsidR="00D45AC6" w:rsidRDefault="00D45AC6" w:rsidP="00D45AC6">
      <w:pPr>
        <w:pStyle w:val="1231"/>
      </w:pPr>
      <w:r>
        <w:t>Pri načrtovanju in izvedbi posegov je treba upoštevati morebitno onesnaženost tal. Onesnaževanje tal je treba preprečiti. Zagotoviti je treba, da ne prihaja do onesnaženosti tal med izvajanjem posegov in izvajanjem dejavnosti. Najmanj je treba zagotoviti sledeče:</w:t>
      </w:r>
    </w:p>
    <w:p w14:paraId="1F4CC727" w14:textId="77777777" w:rsidR="00D45AC6" w:rsidRDefault="00D45AC6" w:rsidP="00D45AC6">
      <w:pPr>
        <w:pStyle w:val="a0"/>
      </w:pPr>
      <w:r>
        <w:t>uporaba materialov in snovi, ki ne povzročajo onesnaženosti tal;</w:t>
      </w:r>
    </w:p>
    <w:p w14:paraId="5F80E554" w14:textId="77777777" w:rsidR="00D45AC6" w:rsidRDefault="00D45AC6" w:rsidP="00D45AC6">
      <w:pPr>
        <w:pStyle w:val="a0"/>
      </w:pPr>
      <w:r>
        <w:t>zagotovljeno mora biti ustrezno opremljeno mesto za skladiščenje nevarnih snovi z lovilno skledo ustrezne prostornine, ki bi v primeru razlitja, razsipa ali druge nezgode, omogočila zajem teh snovi in preprečila prehod v tla;</w:t>
      </w:r>
    </w:p>
    <w:p w14:paraId="6EEAB043" w14:textId="77777777" w:rsidR="00D45AC6" w:rsidRDefault="00D45AC6" w:rsidP="00D45AC6">
      <w:pPr>
        <w:pStyle w:val="a0"/>
      </w:pPr>
      <w:r>
        <w:t>preprečeno mora biti izcejanje goriv, olj, zaščitnih premazov in drugih škodljivih ali strupenih snovi v tla;</w:t>
      </w:r>
    </w:p>
    <w:p w14:paraId="3C78F7FF" w14:textId="01A44063" w:rsidR="00D45AC6" w:rsidRDefault="00D45AC6" w:rsidP="00D45AC6">
      <w:pPr>
        <w:pStyle w:val="a0"/>
      </w:pPr>
      <w:r>
        <w:t xml:space="preserve">vsi transportni in gradbeni stroji morajo biti tehnično brezhibni in ustrezno vzdrževani. Vzdrževalna dela na gradbenih strojih morajo potekati zunaj gradbišča, v ustrezno opremljenih </w:t>
      </w:r>
      <w:r>
        <w:lastRenderedPageBreak/>
        <w:t>delavnicah. Točenje goriva v gradbene stroje na območju gradbišča je potrebno izvajati z ustrezno cisterno za razvoz goriva, pri čemer je treba izvesti ukrepe za preprečitev razlivanja nevarnih snovi in s tem preprečiti onesnaževanje tal;</w:t>
      </w:r>
    </w:p>
    <w:p w14:paraId="07CEBCA5" w14:textId="77777777" w:rsidR="00D45AC6" w:rsidRDefault="00D45AC6" w:rsidP="00D45AC6">
      <w:pPr>
        <w:pStyle w:val="a0"/>
      </w:pPr>
      <w:r>
        <w:t>na vseh napravah in objektih, na katerih obstaja možnost razlivanja nevarnih snovi, se predvidijo tehnični ukrepi za preprečitev razlivanja nevarnih snovi (gorivo, motorno olje in druge škodljive snovi);</w:t>
      </w:r>
    </w:p>
    <w:p w14:paraId="2127B29A" w14:textId="77777777" w:rsidR="00D45AC6" w:rsidRDefault="00D45AC6" w:rsidP="00D45AC6">
      <w:pPr>
        <w:pStyle w:val="a0"/>
      </w:pPr>
      <w:r>
        <w:t>za primer nezgodnih dogodkov (npr. izlitje naftnih derivatov v tla) mora biti pripravljen načrt ravnanja za takojšnje ukrepanje. Zagotoviti je treba takojšnje ukrepanje za to usposobljenih delavcev ter preprečiti onesnaženost tal.</w:t>
      </w:r>
    </w:p>
    <w:p w14:paraId="465AD267" w14:textId="77777777" w:rsidR="00D42C21" w:rsidRPr="00900AAC" w:rsidRDefault="00D42C21" w:rsidP="00D42C21">
      <w:pPr>
        <w:pStyle w:val="10odstavek"/>
      </w:pPr>
    </w:p>
    <w:p w14:paraId="25469CED" w14:textId="77777777" w:rsidR="00777030" w:rsidRPr="00900AAC" w:rsidRDefault="00777030" w:rsidP="002F640F">
      <w:pPr>
        <w:pStyle w:val="LENI"/>
      </w:pPr>
      <w:r w:rsidRPr="00900AAC">
        <w:t>člen</w:t>
      </w:r>
    </w:p>
    <w:p w14:paraId="20FEEBF8" w14:textId="77777777" w:rsidR="00777030" w:rsidRPr="00900AAC" w:rsidRDefault="00777030" w:rsidP="002F640F">
      <w:pPr>
        <w:pStyle w:val="b10"/>
      </w:pPr>
      <w:r w:rsidRPr="00900AAC">
        <w:t>(ohranjanje narave)</w:t>
      </w:r>
    </w:p>
    <w:p w14:paraId="67E5B169" w14:textId="77777777" w:rsidR="00407CD6" w:rsidRPr="00900AAC" w:rsidRDefault="00407CD6" w:rsidP="00407CD6">
      <w:pPr>
        <w:pStyle w:val="10odstavek"/>
      </w:pPr>
    </w:p>
    <w:p w14:paraId="40BB2C29" w14:textId="77777777" w:rsidR="00407CD6" w:rsidRPr="00900AAC" w:rsidRDefault="00407CD6" w:rsidP="008A6E00">
      <w:pPr>
        <w:pStyle w:val="1231"/>
        <w:numPr>
          <w:ilvl w:val="0"/>
          <w:numId w:val="15"/>
        </w:numPr>
      </w:pPr>
      <w:r w:rsidRPr="00900AAC">
        <w:t>Na območju občinskega podrobnega prostorskega načrta in v njegovi bližini ni naravovarstvenih območij s posebnim režimom, to je zavarovanih območij in območij predlaganih za zavarovanje, območij Natura 2000, naravnih vrednot, območij pričakovanih naravnih vrednot in ekološko pomembnih območij.</w:t>
      </w:r>
    </w:p>
    <w:p w14:paraId="6E54EE8E" w14:textId="33904531" w:rsidR="00407CD6" w:rsidRPr="00900AAC" w:rsidRDefault="00407CD6" w:rsidP="008A6E00">
      <w:pPr>
        <w:pStyle w:val="1231"/>
        <w:numPr>
          <w:ilvl w:val="0"/>
          <w:numId w:val="15"/>
        </w:numPr>
      </w:pPr>
      <w:r w:rsidRPr="00900AAC">
        <w:t>Na območju občinskega podrobnega prostorskega načrta ni območij pomembnih za biotsko raznovrstnost.</w:t>
      </w:r>
    </w:p>
    <w:p w14:paraId="4B50A237" w14:textId="77777777" w:rsidR="00407CD6" w:rsidRPr="00900AAC" w:rsidRDefault="00407CD6" w:rsidP="00407CD6">
      <w:pPr>
        <w:widowControl w:val="0"/>
        <w:ind w:firstLine="284"/>
        <w:rPr>
          <w:rFonts w:ascii="Arial" w:hAnsi="Arial" w:cs="Arial"/>
          <w:lang w:eastAsia="en-US" w:bidi="en-US"/>
        </w:rPr>
      </w:pPr>
    </w:p>
    <w:p w14:paraId="7D81F0DA" w14:textId="77777777" w:rsidR="00777030" w:rsidRPr="00900AAC" w:rsidRDefault="00777030" w:rsidP="002F640F">
      <w:pPr>
        <w:pStyle w:val="LENI"/>
      </w:pPr>
      <w:r w:rsidRPr="00900AAC">
        <w:t>člen</w:t>
      </w:r>
    </w:p>
    <w:p w14:paraId="7D01C8BD" w14:textId="77777777" w:rsidR="00777030" w:rsidRPr="00900AAC" w:rsidRDefault="00777030" w:rsidP="002F640F">
      <w:pPr>
        <w:pStyle w:val="b10"/>
      </w:pPr>
      <w:r w:rsidRPr="00900AAC">
        <w:t>(varstvo zraka)</w:t>
      </w:r>
    </w:p>
    <w:p w14:paraId="487EEA14" w14:textId="77777777" w:rsidR="00D42C21" w:rsidRPr="00900AAC" w:rsidRDefault="00D42C21" w:rsidP="00D42C21">
      <w:pPr>
        <w:pStyle w:val="10odstavek"/>
      </w:pPr>
    </w:p>
    <w:p w14:paraId="1F06DB63" w14:textId="2E99EFC9" w:rsidR="0037206B" w:rsidRPr="00900AAC" w:rsidRDefault="0037206B" w:rsidP="008A6E00">
      <w:pPr>
        <w:pStyle w:val="1231"/>
        <w:numPr>
          <w:ilvl w:val="0"/>
          <w:numId w:val="16"/>
        </w:numPr>
      </w:pPr>
      <w:bookmarkStart w:id="10" w:name="_Hlk55986624"/>
      <w:r w:rsidRPr="00900AAC">
        <w:t>Objekti in naprave ne smejo povzročati prekomernega onesnaževanja zunanjega zraka. Obremenitev zraka ne sme presegati dovoljenih koncentracij v skladu z določili oziroma z veljavnimi predpisi s področja varov</w:t>
      </w:r>
      <w:r w:rsidR="00EF469A">
        <w:t>anja kakovosti zunanjega zraka.</w:t>
      </w:r>
    </w:p>
    <w:bookmarkEnd w:id="10"/>
    <w:p w14:paraId="10F9C4AA" w14:textId="77777777" w:rsidR="0037206B" w:rsidRPr="00900AAC" w:rsidRDefault="0037206B" w:rsidP="008A6E00">
      <w:pPr>
        <w:pStyle w:val="1231"/>
        <w:numPr>
          <w:ilvl w:val="0"/>
          <w:numId w:val="16"/>
        </w:numPr>
      </w:pPr>
      <w:r w:rsidRPr="00900AAC">
        <w:t>Dimovodne naprave se gradi tako, da se zagotavlja varno, zanesljivo in trajno delovanje kurišča in da se ne presega dovoljenih emisije določenih v veljavnem predpisu.</w:t>
      </w:r>
    </w:p>
    <w:p w14:paraId="58FA74DD" w14:textId="77777777" w:rsidR="0037206B" w:rsidRPr="00900AAC" w:rsidRDefault="0037206B" w:rsidP="008A6E00">
      <w:pPr>
        <w:pStyle w:val="1231"/>
        <w:numPr>
          <w:ilvl w:val="0"/>
          <w:numId w:val="16"/>
        </w:numPr>
      </w:pPr>
      <w:r w:rsidRPr="00900AAC">
        <w:t>Onesnaževanje zraka z izpušnimi plini transportnih vozil in delovnih strojev med gradnjo se omili z ustreznim načrtovanjem poteka gradnje in uporabo tehnično brezhibnih vozil in strojev.</w:t>
      </w:r>
    </w:p>
    <w:p w14:paraId="0783ABCE" w14:textId="77777777" w:rsidR="00D42C21" w:rsidRPr="00900AAC" w:rsidRDefault="00D42C21" w:rsidP="00D42C21">
      <w:pPr>
        <w:pStyle w:val="10odstavek"/>
      </w:pPr>
    </w:p>
    <w:p w14:paraId="6162A206" w14:textId="77777777" w:rsidR="00777030" w:rsidRPr="00900AAC" w:rsidRDefault="00777030" w:rsidP="002F640F">
      <w:pPr>
        <w:pStyle w:val="LENI"/>
      </w:pPr>
      <w:r w:rsidRPr="00900AAC">
        <w:t>člen</w:t>
      </w:r>
    </w:p>
    <w:p w14:paraId="1FEEB61E" w14:textId="77777777" w:rsidR="00777030" w:rsidRPr="00900AAC" w:rsidRDefault="00777030" w:rsidP="002F640F">
      <w:pPr>
        <w:pStyle w:val="b10"/>
      </w:pPr>
      <w:r w:rsidRPr="00900AAC">
        <w:t>(varstvo pred hrupom)</w:t>
      </w:r>
    </w:p>
    <w:p w14:paraId="0FE85418" w14:textId="77777777" w:rsidR="00954A3A" w:rsidRPr="00900AAC" w:rsidRDefault="00954A3A" w:rsidP="00954A3A">
      <w:pPr>
        <w:pStyle w:val="10odstavek"/>
      </w:pPr>
      <w:bookmarkStart w:id="11" w:name="_Hlk55986703"/>
    </w:p>
    <w:p w14:paraId="182D0ABD" w14:textId="265688E9" w:rsidR="00CF4C77" w:rsidRPr="00900AAC" w:rsidRDefault="00CF4C77" w:rsidP="008A6E00">
      <w:pPr>
        <w:pStyle w:val="1231"/>
        <w:numPr>
          <w:ilvl w:val="0"/>
          <w:numId w:val="17"/>
        </w:numPr>
      </w:pPr>
      <w:r w:rsidRPr="00900AAC">
        <w:t xml:space="preserve">V skladu s predpisom, ki ureja mejne vrednosti kazalcev hrupa v okolju je </w:t>
      </w:r>
      <w:r w:rsidR="00BB717C" w:rsidRPr="00900AAC">
        <w:t>za območje</w:t>
      </w:r>
      <w:r w:rsidRPr="00900AAC">
        <w:t xml:space="preserve"> občinskega podrobnega prostorskega načrta </w:t>
      </w:r>
      <w:r w:rsidR="00BB717C" w:rsidRPr="00900AAC">
        <w:t>določena IV</w:t>
      </w:r>
      <w:r w:rsidRPr="00900AAC">
        <w:t>. stopnja varstva pred hrupom</w:t>
      </w:r>
      <w:r w:rsidR="00BB717C" w:rsidRPr="00900AAC">
        <w:t>.</w:t>
      </w:r>
    </w:p>
    <w:bookmarkEnd w:id="11"/>
    <w:p w14:paraId="76D7A86E" w14:textId="48C61583" w:rsidR="00CF4C77" w:rsidRPr="00900AAC" w:rsidRDefault="00BB717C" w:rsidP="008A6E00">
      <w:pPr>
        <w:pStyle w:val="1231"/>
        <w:numPr>
          <w:ilvl w:val="0"/>
          <w:numId w:val="17"/>
        </w:numPr>
      </w:pPr>
      <w:r w:rsidRPr="00900AAC">
        <w:t>P</w:t>
      </w:r>
      <w:r w:rsidR="00CF4C77" w:rsidRPr="00900AAC">
        <w:t>redpisane mejne in kritične vredno</w:t>
      </w:r>
      <w:r w:rsidRPr="00900AAC">
        <w:t>sti hrupa</w:t>
      </w:r>
      <w:r w:rsidR="00CF4C77" w:rsidRPr="00900AAC">
        <w:t xml:space="preserve"> ne smejo biti presežene zaradi hrupa v okolju, ki ga povzročajo stalne ali občasne emisije hrupa enega ali več virov obremenjevanja okolja s hrupom.</w:t>
      </w:r>
    </w:p>
    <w:p w14:paraId="22D38B28" w14:textId="77777777" w:rsidR="00D42C21" w:rsidRPr="00900AAC" w:rsidRDefault="00D42C21" w:rsidP="00D42C21">
      <w:pPr>
        <w:pStyle w:val="10odstavek"/>
      </w:pPr>
    </w:p>
    <w:p w14:paraId="288E398D" w14:textId="77777777" w:rsidR="00777030" w:rsidRPr="00900AAC" w:rsidRDefault="00777030" w:rsidP="007732B1">
      <w:pPr>
        <w:pStyle w:val="LENI"/>
      </w:pPr>
      <w:r w:rsidRPr="00900AAC">
        <w:t>člen</w:t>
      </w:r>
    </w:p>
    <w:p w14:paraId="73429CA7" w14:textId="77777777" w:rsidR="00777030" w:rsidRPr="00900AAC" w:rsidRDefault="00777030" w:rsidP="007732B1">
      <w:pPr>
        <w:pStyle w:val="b10"/>
      </w:pPr>
      <w:r w:rsidRPr="00900AAC">
        <w:t>(varstvo pred svetlobnim onesnaženjem)</w:t>
      </w:r>
    </w:p>
    <w:p w14:paraId="4D032FC0" w14:textId="77777777" w:rsidR="00FC2539" w:rsidRDefault="00FC2539" w:rsidP="00FC2539">
      <w:pPr>
        <w:pStyle w:val="10odstavek"/>
      </w:pPr>
    </w:p>
    <w:p w14:paraId="0E4BA76E" w14:textId="1C380257" w:rsidR="00FC2539" w:rsidRDefault="00FC2539" w:rsidP="00FC2539">
      <w:pPr>
        <w:pStyle w:val="1231"/>
        <w:numPr>
          <w:ilvl w:val="0"/>
          <w:numId w:val="46"/>
        </w:numPr>
      </w:pPr>
      <w:r>
        <w:t>Postavitev in jakost svetilk mora izpolnjevati zahteve glede zastrtosti bleščanja in svetlobnega onesnaževanja v skladu s predpisi o mejnih vrednostih svetlobnega onesnaženja.</w:t>
      </w:r>
    </w:p>
    <w:p w14:paraId="0762CFCD" w14:textId="44452757" w:rsidR="00FC2539" w:rsidRDefault="00FC2539" w:rsidP="00FC2539">
      <w:pPr>
        <w:pStyle w:val="1231"/>
      </w:pPr>
      <w:r>
        <w:t>Stalna zunanja osvetlitev ni dovoljena. Morebitna zunanja osvetlitev mora biti opremljena s senzorjem gibanja za vklop svetil z avtomatskim izklopom po največ 15 min.</w:t>
      </w:r>
    </w:p>
    <w:p w14:paraId="7EC4E907" w14:textId="46B71D9C" w:rsidR="00BB717C" w:rsidRDefault="00FC2539" w:rsidP="00FC2539">
      <w:pPr>
        <w:pStyle w:val="1231"/>
      </w:pPr>
      <w:r>
        <w:t>Za osvetlitev zunanjih površin se uporabljajo sijalke, ki ne svetijo v UV spektru in čim manj svetijo v modrem delu spektra (primerne so sijalke LED z največ 2200 K). Za osvetljevanje se uporabljajo popolnoma zasenčena svetila z ravnim zaščitnim in nepredušnim steklom, ki ne sevajo nad vodoravnico.</w:t>
      </w:r>
    </w:p>
    <w:p w14:paraId="79F7BBDD" w14:textId="77777777" w:rsidR="00FC2539" w:rsidRPr="00900AAC" w:rsidRDefault="00FC2539" w:rsidP="00FC2539">
      <w:pPr>
        <w:pStyle w:val="10odstavek"/>
      </w:pPr>
    </w:p>
    <w:p w14:paraId="632CBF75" w14:textId="68F6BFE8" w:rsidR="00BB717C" w:rsidRPr="00900AAC" w:rsidRDefault="00BB717C" w:rsidP="00BB717C">
      <w:pPr>
        <w:pStyle w:val="LENI"/>
      </w:pPr>
      <w:r w:rsidRPr="00900AAC">
        <w:t>člen</w:t>
      </w:r>
    </w:p>
    <w:p w14:paraId="46B9C68B" w14:textId="77777777" w:rsidR="00BB717C" w:rsidRPr="00900AAC" w:rsidRDefault="00BB717C" w:rsidP="00BB717C">
      <w:pPr>
        <w:pStyle w:val="b10"/>
      </w:pPr>
      <w:r w:rsidRPr="00900AAC">
        <w:t>(varovanje naravnih virov)</w:t>
      </w:r>
    </w:p>
    <w:p w14:paraId="60029092" w14:textId="77777777" w:rsidR="00BB717C" w:rsidRPr="00900AAC" w:rsidRDefault="00BB717C" w:rsidP="00BB717C">
      <w:pPr>
        <w:pStyle w:val="10odstavek"/>
      </w:pPr>
    </w:p>
    <w:p w14:paraId="5D711537" w14:textId="77777777" w:rsidR="00BB717C" w:rsidRPr="00900AAC" w:rsidRDefault="00BB717C" w:rsidP="00BB717C">
      <w:pPr>
        <w:pStyle w:val="1231"/>
        <w:numPr>
          <w:ilvl w:val="0"/>
          <w:numId w:val="0"/>
        </w:numPr>
        <w:ind w:firstLine="284"/>
      </w:pPr>
      <w:r w:rsidRPr="00900AAC">
        <w:t xml:space="preserve">Na območju lokacijskega načrta se zagotovi: </w:t>
      </w:r>
    </w:p>
    <w:p w14:paraId="5647D990" w14:textId="5698305A" w:rsidR="00BB717C" w:rsidRPr="00900AAC" w:rsidRDefault="00BB717C" w:rsidP="00BB717C">
      <w:pPr>
        <w:pStyle w:val="a0"/>
      </w:pPr>
      <w:r w:rsidRPr="00900AAC">
        <w:lastRenderedPageBreak/>
        <w:t xml:space="preserve">stalna oskrbo z vodo, pri tem ne smejo biti ogroženi vodni viri občine, </w:t>
      </w:r>
    </w:p>
    <w:p w14:paraId="1D724973" w14:textId="2783D2AD" w:rsidR="00BB717C" w:rsidRPr="00900AAC" w:rsidRDefault="00BB717C" w:rsidP="00BB717C">
      <w:pPr>
        <w:pStyle w:val="a0"/>
      </w:pPr>
      <w:r w:rsidRPr="00900AAC">
        <w:t>racionalna raba virov (zaprti sistemi, varčno ravnanje s pitno vodo).</w:t>
      </w:r>
    </w:p>
    <w:p w14:paraId="7FCEBC58" w14:textId="77777777" w:rsidR="00BB717C" w:rsidRPr="00900AAC" w:rsidRDefault="00BB717C" w:rsidP="00BB717C">
      <w:pPr>
        <w:pStyle w:val="10odstavek"/>
      </w:pPr>
    </w:p>
    <w:p w14:paraId="1EA9881F" w14:textId="77777777" w:rsidR="00EE56D3" w:rsidRPr="00900AAC" w:rsidRDefault="00EE56D3" w:rsidP="00EE56D3">
      <w:pPr>
        <w:pStyle w:val="LENI"/>
      </w:pPr>
      <w:r w:rsidRPr="00900AAC">
        <w:t>člen</w:t>
      </w:r>
    </w:p>
    <w:p w14:paraId="68D7D20B" w14:textId="77777777" w:rsidR="00EE56D3" w:rsidRPr="00900AAC" w:rsidRDefault="00EE56D3" w:rsidP="00EE56D3">
      <w:pPr>
        <w:pStyle w:val="b10"/>
      </w:pPr>
      <w:r w:rsidRPr="00900AAC">
        <w:t>(ravnanje z odpadki)</w:t>
      </w:r>
    </w:p>
    <w:p w14:paraId="3AA1E675" w14:textId="77777777" w:rsidR="00D42C21" w:rsidRPr="00900AAC" w:rsidRDefault="00D42C21" w:rsidP="00D42C21">
      <w:pPr>
        <w:pStyle w:val="10odstavek"/>
      </w:pPr>
    </w:p>
    <w:p w14:paraId="3685F010" w14:textId="77777777" w:rsidR="00682535" w:rsidRPr="007E06A7" w:rsidRDefault="00682535" w:rsidP="00682535">
      <w:pPr>
        <w:pStyle w:val="1231"/>
        <w:numPr>
          <w:ilvl w:val="0"/>
          <w:numId w:val="0"/>
        </w:numPr>
        <w:ind w:firstLine="284"/>
      </w:pPr>
      <w:r w:rsidRPr="007E06A7">
        <w:t xml:space="preserve">Ravnanje s komunalnimi odpadki se izvaja v skladu z </w:t>
      </w:r>
      <w:r>
        <w:t>državnim</w:t>
      </w:r>
      <w:r w:rsidRPr="007E06A7">
        <w:t xml:space="preserve"> predpisom, ki določa način ravnanja s komunalnimi odpadki.</w:t>
      </w:r>
    </w:p>
    <w:p w14:paraId="229B0622" w14:textId="77777777" w:rsidR="00D42C21" w:rsidRPr="00900AAC" w:rsidRDefault="00D42C21" w:rsidP="00D42C21">
      <w:pPr>
        <w:pStyle w:val="10odstavek"/>
      </w:pPr>
    </w:p>
    <w:p w14:paraId="30470A50" w14:textId="77777777" w:rsidR="00777030" w:rsidRPr="00900AAC" w:rsidRDefault="00777030" w:rsidP="008C150C">
      <w:pPr>
        <w:pStyle w:val="NASLOVI1"/>
      </w:pPr>
      <w:r w:rsidRPr="00900AAC">
        <w:t>REŠITVE IN UKREPI ZA OBRAMBO TER VARSTVO PRED NARAVNIMI IN DRUGIMI NESREČAMI, VKLJUČNO Z VARSTVOM PRED POŽAROM</w:t>
      </w:r>
    </w:p>
    <w:p w14:paraId="30636F3D" w14:textId="77777777" w:rsidR="00777030" w:rsidRPr="00900AAC" w:rsidRDefault="00777030" w:rsidP="002F640F">
      <w:pPr>
        <w:pStyle w:val="10odstavek"/>
      </w:pPr>
    </w:p>
    <w:p w14:paraId="71AF3845" w14:textId="77777777" w:rsidR="00777030" w:rsidRPr="00900AAC" w:rsidRDefault="00777030" w:rsidP="002F640F">
      <w:pPr>
        <w:pStyle w:val="LENI"/>
      </w:pPr>
      <w:r w:rsidRPr="00900AAC">
        <w:t>člen</w:t>
      </w:r>
    </w:p>
    <w:p w14:paraId="6A0EA959" w14:textId="77777777" w:rsidR="00777030" w:rsidRPr="00900AAC" w:rsidRDefault="00777030" w:rsidP="002F640F">
      <w:pPr>
        <w:pStyle w:val="b10"/>
      </w:pPr>
      <w:r w:rsidRPr="00900AAC">
        <w:t>(obramba)</w:t>
      </w:r>
    </w:p>
    <w:p w14:paraId="4F83A5F4" w14:textId="77777777" w:rsidR="00777030" w:rsidRPr="00900AAC" w:rsidRDefault="00777030" w:rsidP="002F640F">
      <w:pPr>
        <w:pStyle w:val="10odstavek"/>
      </w:pPr>
    </w:p>
    <w:p w14:paraId="08826DB1" w14:textId="77777777" w:rsidR="00777030" w:rsidRPr="00900AAC" w:rsidRDefault="00777030" w:rsidP="002F640F">
      <w:pPr>
        <w:pStyle w:val="1231"/>
        <w:numPr>
          <w:ilvl w:val="0"/>
          <w:numId w:val="0"/>
        </w:numPr>
        <w:ind w:firstLine="284"/>
      </w:pPr>
      <w:r w:rsidRPr="00900AAC">
        <w:t>Na območju občinskega podrobnega prostorskega načrta ni potrebnih posebnih rešitev in ureditev za izvajanje dejavnosti obrambe.</w:t>
      </w:r>
    </w:p>
    <w:p w14:paraId="0EB6CFEF" w14:textId="77777777" w:rsidR="00777030" w:rsidRPr="00900AAC" w:rsidRDefault="00777030" w:rsidP="00B820DB">
      <w:pPr>
        <w:pStyle w:val="10odstavek"/>
      </w:pPr>
    </w:p>
    <w:p w14:paraId="1653B2E2" w14:textId="77777777" w:rsidR="00777030" w:rsidRPr="00900AAC" w:rsidRDefault="00777030" w:rsidP="002F640F">
      <w:pPr>
        <w:pStyle w:val="LENI"/>
      </w:pPr>
      <w:r w:rsidRPr="00900AAC">
        <w:t>člen</w:t>
      </w:r>
    </w:p>
    <w:p w14:paraId="24023E47" w14:textId="77777777" w:rsidR="00777030" w:rsidRPr="00900AAC" w:rsidRDefault="00777030" w:rsidP="002F640F">
      <w:pPr>
        <w:pStyle w:val="b10"/>
      </w:pPr>
      <w:r w:rsidRPr="00900AAC">
        <w:t>(varstvo pred naravnimi in drugimi nesrečami)</w:t>
      </w:r>
    </w:p>
    <w:p w14:paraId="051BE9C9" w14:textId="77777777" w:rsidR="00D42C21" w:rsidRPr="00900AAC" w:rsidRDefault="00D42C21" w:rsidP="00D42C21">
      <w:pPr>
        <w:pStyle w:val="10odstavek"/>
      </w:pPr>
    </w:p>
    <w:p w14:paraId="1C13D102" w14:textId="79368F39" w:rsidR="008A6E00" w:rsidRPr="00900AAC" w:rsidRDefault="008A6E00" w:rsidP="008A6E00">
      <w:pPr>
        <w:pStyle w:val="1231"/>
        <w:numPr>
          <w:ilvl w:val="0"/>
          <w:numId w:val="37"/>
        </w:numPr>
      </w:pPr>
      <w:r w:rsidRPr="00900AAC">
        <w:t>Območje občinskega podrobnega načrta predstavlja erozijsko ogroženo območje, kjer je potrebno izvajati običajne zaščitne ukrepe.</w:t>
      </w:r>
    </w:p>
    <w:p w14:paraId="4A7B4CCA" w14:textId="3F45F0E0" w:rsidR="00D42C21" w:rsidRPr="00900AAC" w:rsidRDefault="00D42C21" w:rsidP="008A6E00">
      <w:pPr>
        <w:pStyle w:val="1231"/>
      </w:pPr>
      <w:r w:rsidRPr="00900AAC">
        <w:t>Pri načrtovanju objektov se upošteva projektni pospešek tal 0.</w:t>
      </w:r>
      <w:r w:rsidR="00E9123D" w:rsidRPr="00900AAC">
        <w:t>100</w:t>
      </w:r>
      <w:r w:rsidRPr="00900AAC">
        <w:t xml:space="preserve"> [g].</w:t>
      </w:r>
    </w:p>
    <w:p w14:paraId="773DC7CF" w14:textId="3EED6ED9" w:rsidR="00D42C21" w:rsidRPr="00900AAC" w:rsidRDefault="00D42C21" w:rsidP="003374C5">
      <w:pPr>
        <w:pStyle w:val="1231"/>
      </w:pPr>
      <w:r w:rsidRPr="00900AAC">
        <w:t>Površine, na katerih se bodo zbirale</w:t>
      </w:r>
      <w:r w:rsidR="00F91221" w:rsidRPr="00900AAC">
        <w:t xml:space="preserve"> in</w:t>
      </w:r>
      <w:r w:rsidRPr="00900AAC">
        <w:t xml:space="preserve"> skladiščile okolju škodljive snovi, se izvedejo tako, da bo preprečeno neposredno izpiranje ali odtekanje škodljivih snovi v površinske vode ali tla (neprepustnost, robniki, padci proti požiralnikom ipd.).</w:t>
      </w:r>
    </w:p>
    <w:p w14:paraId="182735A8" w14:textId="77777777" w:rsidR="00D42C21" w:rsidRPr="00900AAC" w:rsidRDefault="00D42C21" w:rsidP="00D42C21">
      <w:pPr>
        <w:pStyle w:val="10odstavek"/>
      </w:pPr>
    </w:p>
    <w:p w14:paraId="33421F69" w14:textId="77777777" w:rsidR="00777030" w:rsidRPr="00900AAC" w:rsidRDefault="00777030" w:rsidP="002F640F">
      <w:pPr>
        <w:pStyle w:val="LENI"/>
      </w:pPr>
      <w:r w:rsidRPr="00900AAC">
        <w:t>člen</w:t>
      </w:r>
    </w:p>
    <w:p w14:paraId="0ABBCD86" w14:textId="77777777" w:rsidR="00777030" w:rsidRPr="00900AAC" w:rsidRDefault="00777030" w:rsidP="002F640F">
      <w:pPr>
        <w:pStyle w:val="b10"/>
      </w:pPr>
      <w:r w:rsidRPr="00900AAC">
        <w:t>(varstvo pred požarom)</w:t>
      </w:r>
    </w:p>
    <w:p w14:paraId="61C84101" w14:textId="77777777" w:rsidR="00777030" w:rsidRPr="00900AAC" w:rsidRDefault="00777030" w:rsidP="005F5FB5">
      <w:pPr>
        <w:pStyle w:val="10odstavek"/>
      </w:pPr>
    </w:p>
    <w:p w14:paraId="5A72AD76" w14:textId="77777777" w:rsidR="005F5FB5" w:rsidRPr="00900AAC" w:rsidRDefault="005F5FB5" w:rsidP="00D42C21">
      <w:pPr>
        <w:pStyle w:val="1231"/>
        <w:numPr>
          <w:ilvl w:val="0"/>
          <w:numId w:val="0"/>
        </w:numPr>
        <w:ind w:firstLine="284"/>
      </w:pPr>
      <w:r w:rsidRPr="00900AAC">
        <w:t>Za zaščito pred požarom se zagotovi:</w:t>
      </w:r>
    </w:p>
    <w:p w14:paraId="0FA25789" w14:textId="77777777" w:rsidR="00605A71" w:rsidRPr="00605A71" w:rsidRDefault="00605A71" w:rsidP="00605A71">
      <w:pPr>
        <w:pStyle w:val="a0"/>
      </w:pPr>
      <w:r w:rsidRPr="00605A71">
        <w:t>pogoje za varen umik ljudi in premoženja,</w:t>
      </w:r>
    </w:p>
    <w:p w14:paraId="6204E12F" w14:textId="77777777" w:rsidR="00605A71" w:rsidRPr="00605A71" w:rsidRDefault="00605A71" w:rsidP="00605A71">
      <w:pPr>
        <w:pStyle w:val="a0"/>
      </w:pPr>
      <w:r w:rsidRPr="00605A71">
        <w:t>potrebne odmike od meje parcel in med objekti ali potrebne protipožarne ločitve,</w:t>
      </w:r>
    </w:p>
    <w:p w14:paraId="703FC4AD" w14:textId="77777777" w:rsidR="00605A71" w:rsidRPr="00605A71" w:rsidRDefault="00605A71" w:rsidP="00605A71">
      <w:pPr>
        <w:pStyle w:val="a0"/>
      </w:pPr>
      <w:r w:rsidRPr="00605A71">
        <w:t>dovozne poti za gasilska vozila, dostopne poti za gasilce, postavitvene površine in delovne površine za gasilska vozila v skladu z veljavnimi predpisi, ki urejajo površine za gasilce ob stavbah ali usklajeno z lokalno pristojno gasilsko enoto,</w:t>
      </w:r>
    </w:p>
    <w:p w14:paraId="596923AC" w14:textId="77777777" w:rsidR="00605A71" w:rsidRPr="00605A71" w:rsidRDefault="00605A71" w:rsidP="00605A71">
      <w:pPr>
        <w:pStyle w:val="a0"/>
      </w:pPr>
      <w:r w:rsidRPr="00605A71">
        <w:t>vire za zadostno oskrbo z vodo za gašenje.</w:t>
      </w:r>
    </w:p>
    <w:p w14:paraId="0D7D38C7" w14:textId="77777777" w:rsidR="005F5FB5" w:rsidRPr="00900AAC" w:rsidRDefault="005F5FB5" w:rsidP="005F5FB5">
      <w:pPr>
        <w:pStyle w:val="10odstavek"/>
      </w:pPr>
    </w:p>
    <w:p w14:paraId="17F7E3FE" w14:textId="77777777" w:rsidR="00777030" w:rsidRPr="00900AAC" w:rsidRDefault="00777030" w:rsidP="008C150C">
      <w:pPr>
        <w:pStyle w:val="NASLOVI1"/>
      </w:pPr>
      <w:r w:rsidRPr="00900AAC">
        <w:t>ETAPNOST IZVEDBE PROSTORSKE UREDITVE</w:t>
      </w:r>
    </w:p>
    <w:p w14:paraId="1BF23582" w14:textId="77777777" w:rsidR="00777030" w:rsidRPr="00900AAC" w:rsidRDefault="00777030" w:rsidP="002F640F">
      <w:pPr>
        <w:pStyle w:val="10odstavek"/>
      </w:pPr>
    </w:p>
    <w:p w14:paraId="35FB727A" w14:textId="77777777" w:rsidR="00777030" w:rsidRPr="00900AAC" w:rsidRDefault="00777030" w:rsidP="002F640F">
      <w:pPr>
        <w:pStyle w:val="LENI"/>
        <w:ind w:left="426"/>
      </w:pPr>
      <w:r w:rsidRPr="00900AAC">
        <w:t>člen</w:t>
      </w:r>
    </w:p>
    <w:p w14:paraId="0A637948" w14:textId="77777777" w:rsidR="00777030" w:rsidRPr="00900AAC" w:rsidRDefault="00777030" w:rsidP="002F640F">
      <w:pPr>
        <w:pStyle w:val="b10"/>
      </w:pPr>
      <w:r w:rsidRPr="00900AAC">
        <w:t>(etapnost izvedbe)</w:t>
      </w:r>
    </w:p>
    <w:p w14:paraId="25307329" w14:textId="77777777" w:rsidR="003C7508" w:rsidRPr="00900AAC" w:rsidRDefault="003C7508" w:rsidP="003C7508">
      <w:pPr>
        <w:pStyle w:val="10odstavek"/>
      </w:pPr>
    </w:p>
    <w:p w14:paraId="4EBEA19E" w14:textId="77777777" w:rsidR="003C7508" w:rsidRPr="00900AAC" w:rsidRDefault="003C7508" w:rsidP="00BB717C">
      <w:pPr>
        <w:pStyle w:val="1231"/>
        <w:numPr>
          <w:ilvl w:val="0"/>
          <w:numId w:val="0"/>
        </w:numPr>
        <w:ind w:firstLine="284"/>
      </w:pPr>
      <w:r w:rsidRPr="00900AAC">
        <w:t>Časovna izvedba prostorskih ureditev, kakor tudi zaporedje izvedbe posamezne prostorske ureditve in njenih etap je odvisna od izkazanega interesa investitorjev.</w:t>
      </w:r>
    </w:p>
    <w:p w14:paraId="144A3A30" w14:textId="77777777" w:rsidR="003C7508" w:rsidRPr="00900AAC" w:rsidRDefault="003C7508" w:rsidP="003C7508">
      <w:pPr>
        <w:pStyle w:val="10odstavek"/>
      </w:pPr>
    </w:p>
    <w:p w14:paraId="7EA6F68A" w14:textId="77777777" w:rsidR="00777030" w:rsidRPr="00900AAC" w:rsidRDefault="00777030" w:rsidP="008C150C">
      <w:pPr>
        <w:pStyle w:val="NASLOVI1"/>
      </w:pPr>
      <w:bookmarkStart w:id="12" w:name="_Hlk63413425"/>
      <w:r w:rsidRPr="00900AAC">
        <w:t>VELIKOST DOPUSTNIH ODSTOPANJ OD FUNKCIONALNIH, OBLIKOVALSKIH IN TEHNIČNIH REŠITEV</w:t>
      </w:r>
    </w:p>
    <w:p w14:paraId="664CF854" w14:textId="77777777" w:rsidR="00777030" w:rsidRPr="00900AAC" w:rsidRDefault="00777030" w:rsidP="002F640F">
      <w:pPr>
        <w:pStyle w:val="10odstavek"/>
      </w:pPr>
      <w:bookmarkStart w:id="13" w:name="_Hlk95310305"/>
      <w:bookmarkEnd w:id="12"/>
    </w:p>
    <w:p w14:paraId="31DF9372" w14:textId="77777777" w:rsidR="00777030" w:rsidRPr="00900AAC" w:rsidRDefault="00777030" w:rsidP="002F640F">
      <w:pPr>
        <w:pStyle w:val="LENI"/>
      </w:pPr>
      <w:r w:rsidRPr="00900AAC">
        <w:t>člen</w:t>
      </w:r>
    </w:p>
    <w:p w14:paraId="69284997" w14:textId="77777777" w:rsidR="00777030" w:rsidRPr="00900AAC" w:rsidRDefault="00777030" w:rsidP="002F640F">
      <w:pPr>
        <w:pStyle w:val="b10"/>
      </w:pPr>
      <w:r w:rsidRPr="00900AAC">
        <w:t>(dopustna odstopanja od načrtovanih rešitev)</w:t>
      </w:r>
    </w:p>
    <w:p w14:paraId="499C0324" w14:textId="77777777" w:rsidR="003C7508" w:rsidRPr="00900AAC" w:rsidRDefault="003C7508" w:rsidP="003C7508">
      <w:pPr>
        <w:pStyle w:val="10odstavek"/>
      </w:pPr>
      <w:bookmarkStart w:id="14" w:name="_Hlk63413403"/>
    </w:p>
    <w:p w14:paraId="4B127984" w14:textId="203167EE" w:rsidR="007858B6" w:rsidRPr="00900AAC" w:rsidRDefault="008509C6" w:rsidP="0016380E">
      <w:pPr>
        <w:pStyle w:val="1231"/>
        <w:numPr>
          <w:ilvl w:val="0"/>
          <w:numId w:val="12"/>
        </w:numPr>
      </w:pPr>
      <w:r w:rsidRPr="00900AAC">
        <w:t xml:space="preserve">Dopustna so odstopanja od lege </w:t>
      </w:r>
      <w:r w:rsidR="00BB717C" w:rsidRPr="00900AAC">
        <w:t>objektov</w:t>
      </w:r>
      <w:r w:rsidR="001B4FF1" w:rsidRPr="00900AAC">
        <w:t xml:space="preserve"> (</w:t>
      </w:r>
      <w:r w:rsidRPr="00900AAC">
        <w:t xml:space="preserve">izven površine za razvoj </w:t>
      </w:r>
      <w:r w:rsidR="00BB717C" w:rsidRPr="00900AAC">
        <w:t>objektov</w:t>
      </w:r>
      <w:r w:rsidR="001C0C6C" w:rsidRPr="00900AAC">
        <w:t>), v kolikor z njimi soglaša</w:t>
      </w:r>
      <w:r w:rsidR="001B4FF1" w:rsidRPr="00900AAC">
        <w:t xml:space="preserve"> </w:t>
      </w:r>
      <w:r w:rsidRPr="00900AAC">
        <w:t>lastnik sosednjega zemljišča</w:t>
      </w:r>
      <w:r w:rsidR="001B4FF1" w:rsidRPr="00900AAC">
        <w:t xml:space="preserve"> oziroma pristojni organ ali upravljavec (območje varovalnega, varnostnega in vzdrževalnega pasu gospodarske javne infrastrukture, priobalno zemljišče celinskih voda, erozijsko območje in območje kulturne dediščine), ki ga ta odstopanja tangirajo.</w:t>
      </w:r>
    </w:p>
    <w:p w14:paraId="329DFD6C" w14:textId="122A41EE" w:rsidR="008A6E00" w:rsidRPr="00900AAC" w:rsidRDefault="008A6E00" w:rsidP="008A6E00">
      <w:pPr>
        <w:pStyle w:val="1231"/>
        <w:numPr>
          <w:ilvl w:val="0"/>
          <w:numId w:val="12"/>
        </w:numPr>
      </w:pPr>
      <w:r w:rsidRPr="00900AAC">
        <w:t>Dopustna so odstopanja od dostopov do parcel.</w:t>
      </w:r>
    </w:p>
    <w:p w14:paraId="720FE82E" w14:textId="77777777" w:rsidR="008A6E00" w:rsidRPr="00900AAC" w:rsidRDefault="008A6E00" w:rsidP="008A6E00">
      <w:pPr>
        <w:pStyle w:val="1231"/>
        <w:numPr>
          <w:ilvl w:val="0"/>
          <w:numId w:val="12"/>
        </w:numPr>
      </w:pPr>
      <w:r w:rsidRPr="00900AAC">
        <w:t>Dopustna so odstopanja od poteka tras, površin, objektov, naprav in priključkov oziroma tehničnih rešitev prometne, okoljske, energetske in komunikacijske infrastrukture v primeru, da se v fazi priprave projektne dokumentacije ali med gradnjo pojavijo utemeljeni razlogi zaradi lastništva zemljišč, ustreznejše tehnološke, okoljevarstvene, geološko-geomehanske, hidrološke, prostorske in ekonomske rešitve ali drugih utemeljenih razlogov. Odstopanja ne smejo biti v nasprotju z javnimi interesi. Z rešitvami morajo soglašati pristojni organi oziroma upravljavci, ki jih ta odstopanja zadevajo.</w:t>
      </w:r>
    </w:p>
    <w:p w14:paraId="674B25A5" w14:textId="18635FC2" w:rsidR="008A6E00" w:rsidRPr="00900AAC" w:rsidRDefault="008A6E00" w:rsidP="008A6E00">
      <w:pPr>
        <w:pStyle w:val="1231"/>
        <w:numPr>
          <w:ilvl w:val="0"/>
          <w:numId w:val="12"/>
        </w:numPr>
      </w:pPr>
      <w:r w:rsidRPr="00900AAC">
        <w:t>Dopustna so odstopanja od v grafičnih načrtih določenih parcel, katere se lahko združuje in širi ali deli in oži.</w:t>
      </w:r>
    </w:p>
    <w:p w14:paraId="67D36139" w14:textId="77777777" w:rsidR="00AB6783" w:rsidRPr="00900AAC" w:rsidRDefault="00AB6783" w:rsidP="003C7508">
      <w:pPr>
        <w:pStyle w:val="10odstavek"/>
      </w:pPr>
    </w:p>
    <w:bookmarkEnd w:id="14"/>
    <w:bookmarkEnd w:id="13"/>
    <w:p w14:paraId="13A236B5" w14:textId="77777777" w:rsidR="00777030" w:rsidRPr="00900AAC" w:rsidRDefault="00777030" w:rsidP="008C150C">
      <w:pPr>
        <w:pStyle w:val="NASLOVI1"/>
      </w:pPr>
      <w:r w:rsidRPr="00900AAC">
        <w:t>DRUGI POGOJI IN ZAHTEVE ZA IZVAJANJE OBČINSKEGA PODROBNEGA PROSTORSKEGA NAČRTA</w:t>
      </w:r>
    </w:p>
    <w:p w14:paraId="51197101" w14:textId="77777777" w:rsidR="00777030" w:rsidRPr="00900AAC" w:rsidRDefault="00777030" w:rsidP="002F640F">
      <w:pPr>
        <w:pStyle w:val="10odstavek"/>
      </w:pPr>
    </w:p>
    <w:p w14:paraId="5811167E" w14:textId="77777777" w:rsidR="00777030" w:rsidRPr="00900AAC" w:rsidRDefault="00777030" w:rsidP="002F640F">
      <w:pPr>
        <w:pStyle w:val="LENI"/>
      </w:pPr>
      <w:r w:rsidRPr="00900AAC">
        <w:t>člen</w:t>
      </w:r>
    </w:p>
    <w:p w14:paraId="2298C587" w14:textId="77777777" w:rsidR="00777030" w:rsidRPr="00900AAC" w:rsidRDefault="00777030" w:rsidP="002F640F">
      <w:pPr>
        <w:pStyle w:val="b10"/>
      </w:pPr>
      <w:r w:rsidRPr="00900AAC">
        <w:t>(obveznosti investitorjev in izvajalcev)</w:t>
      </w:r>
    </w:p>
    <w:p w14:paraId="59DE9925" w14:textId="77777777" w:rsidR="00777030" w:rsidRPr="00900AAC" w:rsidRDefault="00777030" w:rsidP="002F640F">
      <w:pPr>
        <w:pStyle w:val="10odstavek"/>
      </w:pPr>
    </w:p>
    <w:p w14:paraId="4BA5F6C2" w14:textId="4461459B" w:rsidR="00777030" w:rsidRPr="00900AAC" w:rsidRDefault="00777030" w:rsidP="000708BD">
      <w:pPr>
        <w:pStyle w:val="1231"/>
        <w:numPr>
          <w:ilvl w:val="0"/>
          <w:numId w:val="3"/>
        </w:numPr>
      </w:pPr>
      <w:r w:rsidRPr="00900AAC">
        <w:t>Pri izvajanju občinskega podrobnega prosto</w:t>
      </w:r>
      <w:r w:rsidR="00000E7C" w:rsidRPr="00900AAC">
        <w:t xml:space="preserve">rskega načrta in projektiranju je potrebno upoštevati </w:t>
      </w:r>
      <w:r w:rsidR="006F3523" w:rsidRPr="00900AAC">
        <w:t xml:space="preserve">vse </w:t>
      </w:r>
      <w:r w:rsidRPr="00900AAC">
        <w:t>določ</w:t>
      </w:r>
      <w:r w:rsidR="00BF6C77" w:rsidRPr="00900AAC">
        <w:t>be</w:t>
      </w:r>
      <w:r w:rsidR="00000E7C" w:rsidRPr="00900AAC">
        <w:t xml:space="preserve"> t</w:t>
      </w:r>
      <w:r w:rsidR="00A164F7" w:rsidRPr="00900AAC">
        <w:t>ega odloka</w:t>
      </w:r>
      <w:r w:rsidRPr="00900AAC">
        <w:t>.</w:t>
      </w:r>
    </w:p>
    <w:p w14:paraId="38F853E8" w14:textId="77777777" w:rsidR="00777030" w:rsidRPr="00900AAC" w:rsidRDefault="00777030" w:rsidP="002F640F">
      <w:pPr>
        <w:pStyle w:val="1231"/>
      </w:pPr>
      <w:r w:rsidRPr="00900AAC">
        <w:t>V času gradnje je investitor oziroma izvajalec del dolžan zagotoviti vse potrebne varnostne ukrepe in tako organizacijo gradbišča, da bo preprečeno onesnaženje okolja in voda, izlitje nevarnih snovi na prosto, ter izliv padavinskih voda na sosednja zemljišča.</w:t>
      </w:r>
    </w:p>
    <w:p w14:paraId="38AEEB91" w14:textId="6AF28593" w:rsidR="00682535" w:rsidRPr="00900AAC" w:rsidRDefault="00682535" w:rsidP="00AF5EDB">
      <w:pPr>
        <w:pStyle w:val="1231"/>
      </w:pPr>
      <w:r>
        <w:t xml:space="preserve">V varovalnem pasu daljnovoda DV 110 kV Ormož–Ljutomer med </w:t>
      </w:r>
      <w:r w:rsidR="00706BC9">
        <w:t>SM 70-SM 71-</w:t>
      </w:r>
      <w:r w:rsidR="00706BC9" w:rsidRPr="00900AAC">
        <w:t>SM 72</w:t>
      </w:r>
      <w:r>
        <w:t xml:space="preserve"> je prepovedano začasno skladiščenje odpadkov, obremenjevanje tal z odpadki ter odmetavanje odpadkov in njihovo puščanje v okolju.</w:t>
      </w:r>
    </w:p>
    <w:p w14:paraId="4592DFB2" w14:textId="10313E70" w:rsidR="00B820DB" w:rsidRDefault="00FB33E6" w:rsidP="00FE0B70">
      <w:pPr>
        <w:pStyle w:val="1231"/>
      </w:pPr>
      <w:r w:rsidRPr="00900AAC">
        <w:t>V primeru poškodbe ozemljitvenega sistema daljnovoda DV 110 kV Ormož – Ljut</w:t>
      </w:r>
      <w:r w:rsidR="00706BC9">
        <w:t>omer med SM 70-SM 71-</w:t>
      </w:r>
      <w:r w:rsidR="00706BC9" w:rsidRPr="00900AAC">
        <w:t>SM 72</w:t>
      </w:r>
      <w:r w:rsidRPr="00900AAC">
        <w:t xml:space="preserve"> je investitor dolžan sanirati poškodbo v naši prisotnosti. Za vsa mesta, kjer bodo dela križala ozemljila je investitor oz</w:t>
      </w:r>
      <w:r w:rsidR="00F815E1" w:rsidRPr="00900AAC">
        <w:t>iroma</w:t>
      </w:r>
      <w:r w:rsidRPr="00900AAC">
        <w:t xml:space="preserve"> izvajalec del dolžan opraviti kontrolne meritve ozemljitvene upornosti in izdelati poročilo ter ga dostaviti Elesu. Če pokažejo preveritve nezadovoljive rezultate, je potrebno izvršiti popravilo ozemljitve stojnega mesta. </w:t>
      </w:r>
      <w:r w:rsidR="00F815E1" w:rsidRPr="00900AAC">
        <w:t xml:space="preserve">V primeru polaganja novih ozemljitev morajo te biti v INOX izvedbi. </w:t>
      </w:r>
      <w:r w:rsidRPr="00900AAC">
        <w:t>Eles ne prevzame nobenih stroškov, ki bi nastali na predvidenem objektu v primeru potrebne sanacije ozemljitvenega sistema. Meritve se morajo izvajati ob</w:t>
      </w:r>
      <w:r w:rsidR="00B820DB">
        <w:t xml:space="preserve"> prisotnosti predstavnika Elesa.</w:t>
      </w:r>
    </w:p>
    <w:p w14:paraId="61EE83B0" w14:textId="2A44840D" w:rsidR="00723416" w:rsidRPr="00900AAC" w:rsidRDefault="00723416" w:rsidP="00FE0B70">
      <w:pPr>
        <w:pStyle w:val="1231"/>
      </w:pPr>
      <w:r w:rsidRPr="00900AAC">
        <w:t xml:space="preserve">Investitor oziroma izvajalec del mora poskrbeti za upoštevanje pravil za varno delo v bližini elektroenergetskih naprav tako, da se ob gradnji deli teles, ročice gradbenih strojev ali drugi predmeti ne približajo faznim vodnikom daljnovoda DV 110 kV Ormož – Ljutomer med </w:t>
      </w:r>
      <w:r w:rsidR="00706BC9">
        <w:t>SM 70-SM 71-</w:t>
      </w:r>
      <w:r w:rsidR="00706BC9" w:rsidRPr="00900AAC">
        <w:t>SM 72</w:t>
      </w:r>
      <w:r w:rsidRPr="00900AAC">
        <w:t xml:space="preserve"> na manj kot 3 m.</w:t>
      </w:r>
    </w:p>
    <w:p w14:paraId="62C0F951" w14:textId="6B28DD74" w:rsidR="00723416" w:rsidRPr="00900AAC" w:rsidRDefault="00723416" w:rsidP="00723416">
      <w:pPr>
        <w:pStyle w:val="1231"/>
      </w:pPr>
      <w:r w:rsidRPr="00900AAC">
        <w:t>Investitor oziroma lastnik nepremičnin</w:t>
      </w:r>
      <w:r w:rsidR="00F815E1" w:rsidRPr="00900AAC">
        <w:t xml:space="preserve"> je</w:t>
      </w:r>
      <w:r w:rsidRPr="00900AAC">
        <w:t xml:space="preserve"> dolžan skleniti pogodbo o ustanovitvi služnosti za postavitev, rekonstrukcijo, vzdrževanje, nadzor in obratovanje elektroenergetskih vodov, ki prečkajo zemljišče z nameravano gradnjo ali izvajanjem drugih del.</w:t>
      </w:r>
    </w:p>
    <w:p w14:paraId="3EE2F1D9" w14:textId="77777777" w:rsidR="009016D6" w:rsidRPr="00900AAC" w:rsidRDefault="009016D6" w:rsidP="009016D6">
      <w:pPr>
        <w:pStyle w:val="10odstavek"/>
      </w:pPr>
    </w:p>
    <w:p w14:paraId="2364D4E5" w14:textId="77777777" w:rsidR="009016D6" w:rsidRPr="00900AAC" w:rsidRDefault="009016D6" w:rsidP="009016D6">
      <w:pPr>
        <w:pStyle w:val="NASLOVI1"/>
      </w:pPr>
      <w:r w:rsidRPr="00900AAC">
        <w:t>USMERITVE ZA DOLOČITEV MERIL IN POGOJEV PO PRENEHANJU VELJAVNOSTI OBČINSKEGA PODROBNEGA PROSTORSKEGA NAČRTA</w:t>
      </w:r>
    </w:p>
    <w:p w14:paraId="6E481E78" w14:textId="77777777" w:rsidR="009016D6" w:rsidRPr="00900AAC" w:rsidRDefault="009016D6" w:rsidP="009016D6">
      <w:pPr>
        <w:pStyle w:val="10odstavek"/>
      </w:pPr>
    </w:p>
    <w:p w14:paraId="5FC5D428" w14:textId="77777777" w:rsidR="009016D6" w:rsidRPr="00900AAC" w:rsidRDefault="009016D6" w:rsidP="009016D6">
      <w:pPr>
        <w:pStyle w:val="LENI"/>
      </w:pPr>
      <w:r w:rsidRPr="00900AAC">
        <w:t>člen</w:t>
      </w:r>
    </w:p>
    <w:p w14:paraId="4368F865" w14:textId="77777777" w:rsidR="009016D6" w:rsidRPr="00900AAC" w:rsidRDefault="009016D6" w:rsidP="009016D6">
      <w:pPr>
        <w:pStyle w:val="b10"/>
      </w:pPr>
      <w:r w:rsidRPr="00900AAC">
        <w:t>(usmeritve po prenehanju veljavnosti občinskega podrobnega prostorskega načrta)</w:t>
      </w:r>
    </w:p>
    <w:p w14:paraId="2D0E09D1" w14:textId="77777777" w:rsidR="009016D6" w:rsidRPr="00900AAC" w:rsidRDefault="009016D6" w:rsidP="009016D6">
      <w:pPr>
        <w:pStyle w:val="10odstavek"/>
      </w:pPr>
    </w:p>
    <w:p w14:paraId="0E9B6993" w14:textId="77777777" w:rsidR="009016D6" w:rsidRPr="00900AAC" w:rsidRDefault="009016D6" w:rsidP="009016D6">
      <w:pPr>
        <w:pStyle w:val="1231"/>
        <w:numPr>
          <w:ilvl w:val="0"/>
          <w:numId w:val="0"/>
        </w:numPr>
        <w:ind w:firstLine="284"/>
      </w:pPr>
      <w:r w:rsidRPr="00900AAC">
        <w:t>Merila in pogoji tega odloka se smiselno povzamejo v hierarhično višjem prostorskem aktu.</w:t>
      </w:r>
    </w:p>
    <w:p w14:paraId="7B2DED49" w14:textId="77777777" w:rsidR="009016D6" w:rsidRPr="00900AAC" w:rsidRDefault="009016D6" w:rsidP="009016D6">
      <w:pPr>
        <w:pStyle w:val="10odstavek"/>
      </w:pPr>
    </w:p>
    <w:p w14:paraId="509BF314" w14:textId="46E9EF18" w:rsidR="00777030" w:rsidRPr="00900AAC" w:rsidRDefault="00777030" w:rsidP="00E13C8F">
      <w:pPr>
        <w:pStyle w:val="NASLOVI1"/>
      </w:pPr>
      <w:r w:rsidRPr="00900AAC">
        <w:lastRenderedPageBreak/>
        <w:t>KONČN</w:t>
      </w:r>
      <w:r w:rsidR="00A66248" w:rsidRPr="00900AAC">
        <w:t>I</w:t>
      </w:r>
      <w:r w:rsidRPr="00900AAC">
        <w:t xml:space="preserve"> DOLOČB</w:t>
      </w:r>
      <w:r w:rsidR="00A66248" w:rsidRPr="00900AAC">
        <w:t>I</w:t>
      </w:r>
    </w:p>
    <w:p w14:paraId="09C929D9" w14:textId="77777777" w:rsidR="00A63F39" w:rsidRPr="00900AAC" w:rsidRDefault="00A63F39" w:rsidP="00A63F39">
      <w:pPr>
        <w:pStyle w:val="10odstavek"/>
      </w:pPr>
    </w:p>
    <w:p w14:paraId="19AA82E5" w14:textId="77777777" w:rsidR="00777030" w:rsidRPr="00900AAC" w:rsidRDefault="00777030" w:rsidP="002F640F">
      <w:pPr>
        <w:pStyle w:val="LENI"/>
      </w:pPr>
      <w:r w:rsidRPr="00900AAC">
        <w:t>člen</w:t>
      </w:r>
    </w:p>
    <w:p w14:paraId="3D6C54C5" w14:textId="77777777" w:rsidR="00777030" w:rsidRPr="00900AAC" w:rsidRDefault="00777030" w:rsidP="002F640F">
      <w:pPr>
        <w:pStyle w:val="b10"/>
      </w:pPr>
      <w:r w:rsidRPr="00900AAC">
        <w:t>(hramba in vpogled)</w:t>
      </w:r>
    </w:p>
    <w:p w14:paraId="7FFCF1A3" w14:textId="77777777" w:rsidR="00777030" w:rsidRPr="00900AAC" w:rsidRDefault="00777030" w:rsidP="002F640F">
      <w:pPr>
        <w:pStyle w:val="10odstavek"/>
      </w:pPr>
    </w:p>
    <w:p w14:paraId="25CF05E2" w14:textId="39412BB7" w:rsidR="00185B9F" w:rsidRPr="00900AAC" w:rsidRDefault="00185B9F" w:rsidP="002F640F">
      <w:pPr>
        <w:pStyle w:val="1231"/>
        <w:numPr>
          <w:ilvl w:val="0"/>
          <w:numId w:val="0"/>
        </w:numPr>
        <w:ind w:firstLine="284"/>
      </w:pPr>
      <w:r w:rsidRPr="00900AAC">
        <w:t xml:space="preserve">Občinski podrobni prostorski načrt se hrani in je na vpogled javnosti na sedežu </w:t>
      </w:r>
      <w:r w:rsidR="00743796" w:rsidRPr="00900AAC">
        <w:t>Občinske</w:t>
      </w:r>
      <w:r w:rsidR="00A66248" w:rsidRPr="00900AAC">
        <w:t xml:space="preserve"> uprave </w:t>
      </w:r>
      <w:r w:rsidR="00743796" w:rsidRPr="00900AAC">
        <w:t xml:space="preserve">Občine </w:t>
      </w:r>
      <w:r w:rsidR="00480532" w:rsidRPr="00900AAC">
        <w:t>Ljutomer</w:t>
      </w:r>
      <w:r w:rsidRPr="00900AAC">
        <w:t>.</w:t>
      </w:r>
    </w:p>
    <w:p w14:paraId="122178C2" w14:textId="77777777" w:rsidR="00777030" w:rsidRPr="00900AAC" w:rsidRDefault="00777030" w:rsidP="00A103B9">
      <w:pPr>
        <w:pStyle w:val="10odstavek"/>
      </w:pPr>
    </w:p>
    <w:p w14:paraId="29227329" w14:textId="77777777" w:rsidR="00777030" w:rsidRPr="00900AAC" w:rsidRDefault="00777030" w:rsidP="002F640F">
      <w:pPr>
        <w:pStyle w:val="LENI"/>
      </w:pPr>
      <w:r w:rsidRPr="00900AAC">
        <w:t>člen</w:t>
      </w:r>
    </w:p>
    <w:p w14:paraId="29A8A6B7" w14:textId="77777777" w:rsidR="00777030" w:rsidRPr="00900AAC" w:rsidRDefault="00777030" w:rsidP="002F640F">
      <w:pPr>
        <w:pStyle w:val="b10"/>
      </w:pPr>
      <w:r w:rsidRPr="00900AAC">
        <w:t>(začetek veljavnosti)</w:t>
      </w:r>
    </w:p>
    <w:p w14:paraId="46108482" w14:textId="77777777" w:rsidR="00777030" w:rsidRPr="00900AAC" w:rsidRDefault="00777030" w:rsidP="002F640F">
      <w:pPr>
        <w:pStyle w:val="10odstavek"/>
      </w:pPr>
    </w:p>
    <w:p w14:paraId="02B85AC1" w14:textId="113B5829" w:rsidR="00777030" w:rsidRPr="00900AAC" w:rsidRDefault="00185B9F" w:rsidP="002F640F">
      <w:pPr>
        <w:pStyle w:val="1231"/>
        <w:numPr>
          <w:ilvl w:val="0"/>
          <w:numId w:val="0"/>
        </w:numPr>
        <w:ind w:firstLine="284"/>
      </w:pPr>
      <w:r w:rsidRPr="00900AAC">
        <w:t xml:space="preserve">Ta odlok začne veljati naslednji dan po objavi v </w:t>
      </w:r>
      <w:r w:rsidR="00743796" w:rsidRPr="00900AAC">
        <w:t>Uradnem glasilu slovenskih občin</w:t>
      </w:r>
      <w:r w:rsidR="00777030" w:rsidRPr="00900AAC">
        <w:t>.</w:t>
      </w:r>
    </w:p>
    <w:p w14:paraId="757E4453" w14:textId="77777777" w:rsidR="00777030" w:rsidRPr="00900AAC" w:rsidRDefault="00777030" w:rsidP="00A103B9">
      <w:pPr>
        <w:pStyle w:val="10odstavek"/>
      </w:pPr>
    </w:p>
    <w:p w14:paraId="0810166D" w14:textId="628DF603" w:rsidR="00777030" w:rsidRPr="00900AAC" w:rsidRDefault="00E059BC" w:rsidP="00B820DB">
      <w:pPr>
        <w:pStyle w:val="10odstavek"/>
      </w:pPr>
      <w:r w:rsidRPr="00900AAC">
        <w:t>Št.</w:t>
      </w:r>
      <w:r w:rsidR="003539B3" w:rsidRPr="00900AAC">
        <w:t>___________</w:t>
      </w:r>
      <w:r w:rsidR="00A164F7" w:rsidRPr="00900AAC">
        <w:t>_______</w:t>
      </w:r>
      <w:r w:rsidR="003539B3" w:rsidRPr="00900AAC">
        <w:t>_</w:t>
      </w:r>
    </w:p>
    <w:p w14:paraId="6C38F7C9" w14:textId="3D74CCDC" w:rsidR="00777030" w:rsidRPr="00900AAC" w:rsidRDefault="00480532" w:rsidP="00B820DB">
      <w:pPr>
        <w:pStyle w:val="10odstavek"/>
      </w:pPr>
      <w:r w:rsidRPr="00900AAC">
        <w:t>Ljutomer</w:t>
      </w:r>
      <w:r w:rsidR="00E059BC" w:rsidRPr="00900AAC">
        <w:t>, dne</w:t>
      </w:r>
      <w:r w:rsidR="00777030" w:rsidRPr="00900AAC">
        <w:t xml:space="preserve"> </w:t>
      </w:r>
      <w:r w:rsidR="003539B3" w:rsidRPr="00900AAC">
        <w:t>__</w:t>
      </w:r>
      <w:r w:rsidR="00723EE9" w:rsidRPr="00900AAC">
        <w:t xml:space="preserve">. </w:t>
      </w:r>
      <w:r w:rsidR="003539B3" w:rsidRPr="00900AAC">
        <w:t>__</w:t>
      </w:r>
      <w:r w:rsidR="00723EE9" w:rsidRPr="00900AAC">
        <w:t xml:space="preserve">. </w:t>
      </w:r>
      <w:r w:rsidR="00706BC9">
        <w:t>____</w:t>
      </w:r>
    </w:p>
    <w:p w14:paraId="6086CFF4" w14:textId="77777777" w:rsidR="00777030" w:rsidRPr="00900AAC" w:rsidRDefault="00777030" w:rsidP="00B820DB">
      <w:pPr>
        <w:pStyle w:val="10odstavek"/>
      </w:pPr>
    </w:p>
    <w:p w14:paraId="33031428" w14:textId="6F2C459E" w:rsidR="00A66248" w:rsidRPr="00900AAC" w:rsidRDefault="00A66248" w:rsidP="00A66248">
      <w:pPr>
        <w:pStyle w:val="10"/>
        <w:ind w:left="5670"/>
        <w:jc w:val="center"/>
      </w:pPr>
      <w:r w:rsidRPr="00900AAC">
        <w:t>Župan</w:t>
      </w:r>
      <w:r w:rsidR="00480532" w:rsidRPr="00900AAC">
        <w:t>ja</w:t>
      </w:r>
    </w:p>
    <w:p w14:paraId="32AF87B3" w14:textId="31B65CFE" w:rsidR="00743796" w:rsidRPr="00900AAC" w:rsidRDefault="00743796" w:rsidP="00743796">
      <w:pPr>
        <w:pStyle w:val="10"/>
        <w:ind w:left="5670"/>
        <w:jc w:val="center"/>
      </w:pPr>
      <w:r w:rsidRPr="00900AAC">
        <w:t xml:space="preserve">Občine </w:t>
      </w:r>
      <w:r w:rsidR="00480532" w:rsidRPr="00900AAC">
        <w:t>Ljutomer</w:t>
      </w:r>
    </w:p>
    <w:p w14:paraId="34FCEEB7" w14:textId="475AE675" w:rsidR="00777030" w:rsidRPr="007E06A7" w:rsidRDefault="00480532" w:rsidP="00743796">
      <w:pPr>
        <w:pStyle w:val="10"/>
        <w:ind w:left="5670"/>
        <w:jc w:val="center"/>
      </w:pPr>
      <w:r w:rsidRPr="00900AAC">
        <w:t>mag. Olga Karba</w:t>
      </w:r>
      <w:r w:rsidR="00743796" w:rsidRPr="00900AAC">
        <w:t xml:space="preserve"> l.</w:t>
      </w:r>
      <w:r w:rsidR="00D3644A" w:rsidRPr="00900AAC">
        <w:t xml:space="preserve"> </w:t>
      </w:r>
      <w:r w:rsidR="00743796" w:rsidRPr="00900AAC">
        <w:t>r.</w:t>
      </w:r>
    </w:p>
    <w:sectPr w:rsidR="00777030" w:rsidRPr="007E06A7" w:rsidSect="00095B53">
      <w:headerReference w:type="default" r:id="rId8"/>
      <w:footerReference w:type="default" r:id="rId9"/>
      <w:pgSz w:w="11906" w:h="16838" w:code="9"/>
      <w:pgMar w:top="2914" w:right="1134" w:bottom="1780" w:left="1701" w:header="1134" w:footer="83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18824" w14:textId="77777777" w:rsidR="00E01832" w:rsidRDefault="00E01832" w:rsidP="00C67E34">
      <w:r>
        <w:separator/>
      </w:r>
    </w:p>
  </w:endnote>
  <w:endnote w:type="continuationSeparator" w:id="0">
    <w:p w14:paraId="14AB9A77" w14:textId="77777777" w:rsidR="00E01832" w:rsidRDefault="00E01832" w:rsidP="00C67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DINPro-Regular">
    <w:panose1 w:val="02000503030000020004"/>
    <w:charset w:val="EE"/>
    <w:family w:val="auto"/>
    <w:pitch w:val="variable"/>
    <w:sig w:usb0="800002AF" w:usb1="4000206A"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INPro-Medium">
    <w:panose1 w:val="02000503030000020004"/>
    <w:charset w:val="EE"/>
    <w:family w:val="auto"/>
    <w:pitch w:val="variable"/>
    <w:sig w:usb0="800002AF" w:usb1="4000206A" w:usb2="00000000" w:usb3="00000000" w:csb0="0000009F" w:csb1="00000000"/>
  </w:font>
  <w:font w:name="SL Cour">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DINPro">
    <w:altName w:val="Arial"/>
    <w:panose1 w:val="00000000000000000000"/>
    <w:charset w:val="EE"/>
    <w:family w:val="swiss"/>
    <w:notTrueType/>
    <w:pitch w:val="default"/>
    <w:sig w:usb0="00000001"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80C31" w14:textId="77777777" w:rsidR="00C43E37" w:rsidRPr="00583820" w:rsidRDefault="00C43E37" w:rsidP="00583820">
    <w:pPr>
      <w:pStyle w:val="T"/>
      <w:framePr w:wrap="around"/>
      <w:rPr>
        <w:rStyle w:val="PageNumber"/>
      </w:rPr>
    </w:pPr>
    <w:r w:rsidRPr="00583820">
      <w:rPr>
        <w:rStyle w:val="PageNumber"/>
      </w:rPr>
      <w:fldChar w:fldCharType="begin"/>
    </w:r>
    <w:r w:rsidRPr="00583820">
      <w:rPr>
        <w:rStyle w:val="PageNumber"/>
      </w:rPr>
      <w:instrText xml:space="preserve">PAGE  </w:instrText>
    </w:r>
    <w:r w:rsidRPr="00583820">
      <w:rPr>
        <w:rStyle w:val="PageNumber"/>
      </w:rPr>
      <w:fldChar w:fldCharType="separate"/>
    </w:r>
    <w:r w:rsidR="00B25B93">
      <w:rPr>
        <w:rStyle w:val="PageNumber"/>
        <w:noProof/>
      </w:rPr>
      <w:t>11</w:t>
    </w:r>
    <w:r w:rsidRPr="00583820">
      <w:rPr>
        <w:rStyle w:val="PageNumber"/>
      </w:rPr>
      <w:fldChar w:fldCharType="end"/>
    </w:r>
  </w:p>
  <w:p w14:paraId="75A86B52" w14:textId="5E4AD6F2" w:rsidR="00C43E37" w:rsidRPr="002164BE" w:rsidRDefault="00C43E37" w:rsidP="002164BE">
    <w:pPr>
      <w:pStyle w:val="8"/>
    </w:pPr>
    <w:r w:rsidRPr="00A95407">
      <w:t>Odlok o občinskem podrobnem prostors</w:t>
    </w:r>
    <w:r w:rsidRPr="002164BE">
      <w:t xml:space="preserve">kem načrtu </w:t>
    </w:r>
    <w:r w:rsidR="00480532" w:rsidRPr="00480532">
      <w:t>za del območja EUP LJ09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B7013" w14:textId="77777777" w:rsidR="00E01832" w:rsidRDefault="00E01832" w:rsidP="00C67E34">
      <w:r>
        <w:separator/>
      </w:r>
    </w:p>
  </w:footnote>
  <w:footnote w:type="continuationSeparator" w:id="0">
    <w:p w14:paraId="469538CD" w14:textId="77777777" w:rsidR="00E01832" w:rsidRDefault="00E01832" w:rsidP="00C67E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B6A57" w14:textId="721FA459" w:rsidR="00C43E37" w:rsidRDefault="00C43E37" w:rsidP="0023517E">
    <w:pPr>
      <w:pStyle w:val="Header"/>
      <w:tabs>
        <w:tab w:val="clear" w:pos="4536"/>
        <w:tab w:val="clear" w:pos="907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7DA1"/>
    <w:multiLevelType w:val="multilevel"/>
    <w:tmpl w:val="A68CC94E"/>
    <w:lvl w:ilvl="0">
      <w:start w:val="1"/>
      <w:numFmt w:val="decimal"/>
      <w:pStyle w:val="LENI"/>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IaIbIc"/>
      <w:lvlText w:val="4.%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3B272DA"/>
    <w:multiLevelType w:val="hybridMultilevel"/>
    <w:tmpl w:val="BC78DFF2"/>
    <w:lvl w:ilvl="0" w:tplc="098C88DA">
      <w:start w:val="1"/>
      <w:numFmt w:val="decimal"/>
      <w:pStyle w:val="NASLOVI2"/>
      <w:lvlText w:val="1.%1"/>
      <w:lvlJc w:val="left"/>
      <w:pPr>
        <w:ind w:left="425" w:hanging="42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67460C"/>
    <w:multiLevelType w:val="hybridMultilevel"/>
    <w:tmpl w:val="0382E506"/>
    <w:lvl w:ilvl="0" w:tplc="098C88DA">
      <w:start w:val="1"/>
      <w:numFmt w:val="decimal"/>
      <w:pStyle w:val="NASLOVI3"/>
      <w:lvlText w:val="1.1.%1"/>
      <w:lvlJc w:val="left"/>
      <w:pPr>
        <w:ind w:left="567" w:hanging="56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6E0F43"/>
    <w:multiLevelType w:val="hybridMultilevel"/>
    <w:tmpl w:val="C15C6C22"/>
    <w:lvl w:ilvl="0" w:tplc="746CE684">
      <w:numFmt w:val="bullet"/>
      <w:lvlText w:val="–"/>
      <w:lvlJc w:val="left"/>
      <w:pPr>
        <w:ind w:left="0" w:firstLine="284"/>
      </w:pPr>
      <w:rPr>
        <w:rFonts w:ascii="DINPro-Regular" w:eastAsia="Times New Roman" w:hAnsi="DINPro-Regular"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1CF938CE"/>
    <w:multiLevelType w:val="hybridMultilevel"/>
    <w:tmpl w:val="6FE2A168"/>
    <w:lvl w:ilvl="0" w:tplc="D452F562">
      <w:start w:val="1"/>
      <w:numFmt w:val="upperLetter"/>
      <w:pStyle w:val="ABC"/>
      <w:lvlText w:val="%1)"/>
      <w:lvlJc w:val="left"/>
      <w:pPr>
        <w:ind w:left="0" w:firstLine="284"/>
      </w:pPr>
      <w:rPr>
        <w:rFonts w:hint="default"/>
      </w:rPr>
    </w:lvl>
    <w:lvl w:ilvl="1" w:tplc="4B6E0912" w:tentative="1">
      <w:start w:val="1"/>
      <w:numFmt w:val="lowerLetter"/>
      <w:lvlText w:val="%2."/>
      <w:lvlJc w:val="left"/>
      <w:pPr>
        <w:ind w:left="1440" w:hanging="360"/>
      </w:pPr>
    </w:lvl>
    <w:lvl w:ilvl="2" w:tplc="75CEE318" w:tentative="1">
      <w:start w:val="1"/>
      <w:numFmt w:val="lowerRoman"/>
      <w:lvlText w:val="%3."/>
      <w:lvlJc w:val="right"/>
      <w:pPr>
        <w:ind w:left="2160" w:hanging="180"/>
      </w:pPr>
    </w:lvl>
    <w:lvl w:ilvl="3" w:tplc="B79EA17C" w:tentative="1">
      <w:start w:val="1"/>
      <w:numFmt w:val="decimal"/>
      <w:lvlText w:val="%4."/>
      <w:lvlJc w:val="left"/>
      <w:pPr>
        <w:ind w:left="2880" w:hanging="360"/>
      </w:pPr>
    </w:lvl>
    <w:lvl w:ilvl="4" w:tplc="78B8C776" w:tentative="1">
      <w:start w:val="1"/>
      <w:numFmt w:val="lowerLetter"/>
      <w:lvlText w:val="%5."/>
      <w:lvlJc w:val="left"/>
      <w:pPr>
        <w:ind w:left="3600" w:hanging="360"/>
      </w:pPr>
    </w:lvl>
    <w:lvl w:ilvl="5" w:tplc="7674B10E" w:tentative="1">
      <w:start w:val="1"/>
      <w:numFmt w:val="lowerRoman"/>
      <w:lvlText w:val="%6."/>
      <w:lvlJc w:val="right"/>
      <w:pPr>
        <w:ind w:left="4320" w:hanging="180"/>
      </w:pPr>
    </w:lvl>
    <w:lvl w:ilvl="6" w:tplc="FAEE0DC2" w:tentative="1">
      <w:start w:val="1"/>
      <w:numFmt w:val="decimal"/>
      <w:lvlText w:val="%7."/>
      <w:lvlJc w:val="left"/>
      <w:pPr>
        <w:ind w:left="5040" w:hanging="360"/>
      </w:pPr>
    </w:lvl>
    <w:lvl w:ilvl="7" w:tplc="51720702" w:tentative="1">
      <w:start w:val="1"/>
      <w:numFmt w:val="lowerLetter"/>
      <w:lvlText w:val="%8."/>
      <w:lvlJc w:val="left"/>
      <w:pPr>
        <w:ind w:left="5760" w:hanging="360"/>
      </w:pPr>
    </w:lvl>
    <w:lvl w:ilvl="8" w:tplc="20C6CDB8" w:tentative="1">
      <w:start w:val="1"/>
      <w:numFmt w:val="lowerRoman"/>
      <w:lvlText w:val="%9."/>
      <w:lvlJc w:val="right"/>
      <w:pPr>
        <w:ind w:left="6480" w:hanging="180"/>
      </w:pPr>
    </w:lvl>
  </w:abstractNum>
  <w:abstractNum w:abstractNumId="5" w15:restartNumberingAfterBreak="0">
    <w:nsid w:val="36E70746"/>
    <w:multiLevelType w:val="hybridMultilevel"/>
    <w:tmpl w:val="AE56A8C0"/>
    <w:lvl w:ilvl="0" w:tplc="4D02DB68">
      <w:start w:val="1"/>
      <w:numFmt w:val="decimal"/>
      <w:pStyle w:val="123"/>
      <w:lvlText w:val="%1"/>
      <w:lvlJc w:val="left"/>
      <w:pPr>
        <w:ind w:left="0" w:firstLine="28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F36378A"/>
    <w:multiLevelType w:val="hybridMultilevel"/>
    <w:tmpl w:val="EC8A0070"/>
    <w:lvl w:ilvl="0" w:tplc="DD4E9B72">
      <w:start w:val="1"/>
      <w:numFmt w:val="upperLetter"/>
      <w:pStyle w:val="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827248"/>
    <w:multiLevelType w:val="hybridMultilevel"/>
    <w:tmpl w:val="4CD62B3C"/>
    <w:lvl w:ilvl="0" w:tplc="A0BCF5B4">
      <w:start w:val="1"/>
      <w:numFmt w:val="decimal"/>
      <w:pStyle w:val="1230"/>
      <w:lvlText w:val="%1."/>
      <w:lvlJc w:val="left"/>
      <w:pPr>
        <w:ind w:left="0" w:firstLine="284"/>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63E75B4"/>
    <w:multiLevelType w:val="singleLevel"/>
    <w:tmpl w:val="3D4050CA"/>
    <w:lvl w:ilvl="0">
      <w:start w:val="2"/>
      <w:numFmt w:val="upperLetter"/>
      <w:pStyle w:val="Heading1"/>
      <w:lvlText w:val="%1)"/>
      <w:lvlJc w:val="left"/>
      <w:pPr>
        <w:tabs>
          <w:tab w:val="num" w:pos="2484"/>
        </w:tabs>
        <w:ind w:left="2484" w:hanging="360"/>
      </w:pPr>
      <w:rPr>
        <w:rFonts w:hint="default"/>
      </w:rPr>
    </w:lvl>
  </w:abstractNum>
  <w:abstractNum w:abstractNumId="9" w15:restartNumberingAfterBreak="0">
    <w:nsid w:val="48BE764E"/>
    <w:multiLevelType w:val="hybridMultilevel"/>
    <w:tmpl w:val="B4AA4D48"/>
    <w:lvl w:ilvl="0" w:tplc="0A8CD816">
      <w:start w:val="1"/>
      <w:numFmt w:val="bullet"/>
      <w:pStyle w:val="-"/>
      <w:lvlText w:val="­"/>
      <w:lvlJc w:val="left"/>
      <w:pPr>
        <w:ind w:left="0" w:firstLine="284"/>
      </w:pPr>
      <w:rPr>
        <w:rFonts w:hint="default"/>
        <w:b w:val="0"/>
        <w:i w:val="0"/>
        <w:iCs w:val="0"/>
        <w:caps w:val="0"/>
        <w:smallCaps w:val="0"/>
        <w:strike w:val="0"/>
        <w:dstrike w:val="0"/>
        <w:noProof w:val="0"/>
        <w:vanish w:val="0"/>
        <w:color w:val="000000"/>
        <w:spacing w:val="0"/>
        <w:kern w:val="0"/>
        <w:position w:val="0"/>
        <w:u w:val="none"/>
        <w:vertAlign w:val="baseline"/>
        <w:em w:val="none"/>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0" w15:restartNumberingAfterBreak="0">
    <w:nsid w:val="4AD354CE"/>
    <w:multiLevelType w:val="hybridMultilevel"/>
    <w:tmpl w:val="93801AA4"/>
    <w:lvl w:ilvl="0" w:tplc="0B121036">
      <w:start w:val="1"/>
      <w:numFmt w:val="decimal"/>
      <w:pStyle w:val="1231"/>
      <w:lvlText w:val="(%1)"/>
      <w:lvlJc w:val="left"/>
      <w:pPr>
        <w:ind w:left="0" w:firstLine="284"/>
      </w:pPr>
      <w:rPr>
        <w:rFonts w:cs="Times New Roman"/>
        <w:b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11" w15:restartNumberingAfterBreak="0">
    <w:nsid w:val="529F76CE"/>
    <w:multiLevelType w:val="multilevel"/>
    <w:tmpl w:val="19589D00"/>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5E093F03"/>
    <w:multiLevelType w:val="hybridMultilevel"/>
    <w:tmpl w:val="3258D8AA"/>
    <w:lvl w:ilvl="0" w:tplc="3106FDCA">
      <w:start w:val="1"/>
      <w:numFmt w:val="upperLetter"/>
      <w:pStyle w:val="bABC"/>
      <w:lvlText w:val="%1)"/>
      <w:lvlJc w:val="left"/>
      <w:pPr>
        <w:ind w:left="720" w:hanging="360"/>
      </w:pPr>
      <w:rPr>
        <w:rFonts w:hint="default"/>
      </w:rPr>
    </w:lvl>
    <w:lvl w:ilvl="1" w:tplc="DF9AA1DA" w:tentative="1">
      <w:start w:val="1"/>
      <w:numFmt w:val="lowerLetter"/>
      <w:lvlText w:val="%2."/>
      <w:lvlJc w:val="left"/>
      <w:pPr>
        <w:ind w:left="1440" w:hanging="360"/>
      </w:pPr>
    </w:lvl>
    <w:lvl w:ilvl="2" w:tplc="C76E4F10" w:tentative="1">
      <w:start w:val="1"/>
      <w:numFmt w:val="lowerRoman"/>
      <w:lvlText w:val="%3."/>
      <w:lvlJc w:val="right"/>
      <w:pPr>
        <w:ind w:left="2160" w:hanging="180"/>
      </w:pPr>
    </w:lvl>
    <w:lvl w:ilvl="3" w:tplc="9F66AC0E" w:tentative="1">
      <w:start w:val="1"/>
      <w:numFmt w:val="decimal"/>
      <w:lvlText w:val="%4."/>
      <w:lvlJc w:val="left"/>
      <w:pPr>
        <w:ind w:left="2880" w:hanging="360"/>
      </w:pPr>
    </w:lvl>
    <w:lvl w:ilvl="4" w:tplc="06C898A6" w:tentative="1">
      <w:start w:val="1"/>
      <w:numFmt w:val="lowerLetter"/>
      <w:lvlText w:val="%5."/>
      <w:lvlJc w:val="left"/>
      <w:pPr>
        <w:ind w:left="3600" w:hanging="360"/>
      </w:pPr>
    </w:lvl>
    <w:lvl w:ilvl="5" w:tplc="916665BE" w:tentative="1">
      <w:start w:val="1"/>
      <w:numFmt w:val="lowerRoman"/>
      <w:lvlText w:val="%6."/>
      <w:lvlJc w:val="right"/>
      <w:pPr>
        <w:ind w:left="4320" w:hanging="180"/>
      </w:pPr>
    </w:lvl>
    <w:lvl w:ilvl="6" w:tplc="B8ECC644" w:tentative="1">
      <w:start w:val="1"/>
      <w:numFmt w:val="decimal"/>
      <w:lvlText w:val="%7."/>
      <w:lvlJc w:val="left"/>
      <w:pPr>
        <w:ind w:left="5040" w:hanging="360"/>
      </w:pPr>
    </w:lvl>
    <w:lvl w:ilvl="7" w:tplc="9B0EFEFA" w:tentative="1">
      <w:start w:val="1"/>
      <w:numFmt w:val="lowerLetter"/>
      <w:lvlText w:val="%8."/>
      <w:lvlJc w:val="left"/>
      <w:pPr>
        <w:ind w:left="5760" w:hanging="360"/>
      </w:pPr>
    </w:lvl>
    <w:lvl w:ilvl="8" w:tplc="425E870C" w:tentative="1">
      <w:start w:val="1"/>
      <w:numFmt w:val="lowerRoman"/>
      <w:lvlText w:val="%9."/>
      <w:lvlJc w:val="right"/>
      <w:pPr>
        <w:ind w:left="6480" w:hanging="180"/>
      </w:pPr>
    </w:lvl>
  </w:abstractNum>
  <w:abstractNum w:abstractNumId="13" w15:restartNumberingAfterBreak="0">
    <w:nsid w:val="5EFD5047"/>
    <w:multiLevelType w:val="hybridMultilevel"/>
    <w:tmpl w:val="725E153E"/>
    <w:lvl w:ilvl="0" w:tplc="580C4654">
      <w:start w:val="1"/>
      <w:numFmt w:val="decimal"/>
      <w:pStyle w:val="b123"/>
      <w:lvlText w:val="%1"/>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4" w15:restartNumberingAfterBreak="0">
    <w:nsid w:val="605F75E1"/>
    <w:multiLevelType w:val="hybridMultilevel"/>
    <w:tmpl w:val="444222BA"/>
    <w:lvl w:ilvl="0" w:tplc="68AACAD6">
      <w:start w:val="1"/>
      <w:numFmt w:val="decimal"/>
      <w:pStyle w:val="NASLOVI"/>
      <w:lvlText w:val="%1."/>
      <w:lvlJc w:val="left"/>
      <w:pPr>
        <w:ind w:left="284" w:hanging="284"/>
      </w:pPr>
      <w:rPr>
        <w:rFonts w:hint="default"/>
      </w:rPr>
    </w:lvl>
    <w:lvl w:ilvl="1" w:tplc="0778FCC8" w:tentative="1">
      <w:start w:val="1"/>
      <w:numFmt w:val="lowerLetter"/>
      <w:lvlText w:val="%2."/>
      <w:lvlJc w:val="left"/>
      <w:pPr>
        <w:ind w:left="1440" w:hanging="360"/>
      </w:pPr>
    </w:lvl>
    <w:lvl w:ilvl="2" w:tplc="0EA2A702" w:tentative="1">
      <w:start w:val="1"/>
      <w:numFmt w:val="lowerRoman"/>
      <w:lvlText w:val="%3."/>
      <w:lvlJc w:val="right"/>
      <w:pPr>
        <w:ind w:left="2160" w:hanging="180"/>
      </w:pPr>
    </w:lvl>
    <w:lvl w:ilvl="3" w:tplc="710C59EE" w:tentative="1">
      <w:start w:val="1"/>
      <w:numFmt w:val="decimal"/>
      <w:lvlText w:val="%4."/>
      <w:lvlJc w:val="left"/>
      <w:pPr>
        <w:ind w:left="2880" w:hanging="360"/>
      </w:pPr>
    </w:lvl>
    <w:lvl w:ilvl="4" w:tplc="6382D990" w:tentative="1">
      <w:start w:val="1"/>
      <w:numFmt w:val="lowerLetter"/>
      <w:lvlText w:val="%5."/>
      <w:lvlJc w:val="left"/>
      <w:pPr>
        <w:ind w:left="3600" w:hanging="360"/>
      </w:pPr>
    </w:lvl>
    <w:lvl w:ilvl="5" w:tplc="29A4C438" w:tentative="1">
      <w:start w:val="1"/>
      <w:numFmt w:val="lowerRoman"/>
      <w:lvlText w:val="%6."/>
      <w:lvlJc w:val="right"/>
      <w:pPr>
        <w:ind w:left="4320" w:hanging="180"/>
      </w:pPr>
    </w:lvl>
    <w:lvl w:ilvl="6" w:tplc="524C9006" w:tentative="1">
      <w:start w:val="1"/>
      <w:numFmt w:val="decimal"/>
      <w:lvlText w:val="%7."/>
      <w:lvlJc w:val="left"/>
      <w:pPr>
        <w:ind w:left="5040" w:hanging="360"/>
      </w:pPr>
    </w:lvl>
    <w:lvl w:ilvl="7" w:tplc="C20CCFEC" w:tentative="1">
      <w:start w:val="1"/>
      <w:numFmt w:val="lowerLetter"/>
      <w:lvlText w:val="%8."/>
      <w:lvlJc w:val="left"/>
      <w:pPr>
        <w:ind w:left="5760" w:hanging="360"/>
      </w:pPr>
    </w:lvl>
    <w:lvl w:ilvl="8" w:tplc="442A80F6" w:tentative="1">
      <w:start w:val="1"/>
      <w:numFmt w:val="lowerRoman"/>
      <w:lvlText w:val="%9."/>
      <w:lvlJc w:val="right"/>
      <w:pPr>
        <w:ind w:left="6480" w:hanging="180"/>
      </w:pPr>
    </w:lvl>
  </w:abstractNum>
  <w:abstractNum w:abstractNumId="15" w15:restartNumberingAfterBreak="0">
    <w:nsid w:val="684B623F"/>
    <w:multiLevelType w:val="hybridMultilevel"/>
    <w:tmpl w:val="F04428CC"/>
    <w:lvl w:ilvl="0" w:tplc="8B6C15BC">
      <w:start w:val="1"/>
      <w:numFmt w:val="decimal"/>
      <w:pStyle w:val="NASLOVI1"/>
      <w:lvlText w:val="%1"/>
      <w:lvlJc w:val="left"/>
      <w:pPr>
        <w:ind w:left="284" w:hanging="284"/>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2E20B54"/>
    <w:multiLevelType w:val="hybridMultilevel"/>
    <w:tmpl w:val="AA4A76FA"/>
    <w:lvl w:ilvl="0" w:tplc="062042AA">
      <w:start w:val="1"/>
      <w:numFmt w:val="decimal"/>
      <w:pStyle w:val="111213"/>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F72AA9"/>
    <w:multiLevelType w:val="hybridMultilevel"/>
    <w:tmpl w:val="A2648666"/>
    <w:lvl w:ilvl="0" w:tplc="E54AC394">
      <w:numFmt w:val="bullet"/>
      <w:pStyle w:val="a0"/>
      <w:lvlText w:val="–"/>
      <w:lvlJc w:val="left"/>
      <w:pPr>
        <w:ind w:left="0" w:firstLine="284"/>
      </w:pPr>
      <w:rPr>
        <w:rFonts w:ascii="Arial" w:eastAsia="Times New Roman" w:hAnsi="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abstractNumId w:val="6"/>
  </w:num>
  <w:num w:numId="2">
    <w:abstractNumId w:val="8"/>
  </w:num>
  <w:num w:numId="3">
    <w:abstractNumId w:val="10"/>
    <w:lvlOverride w:ilvl="0">
      <w:startOverride w:val="1"/>
    </w:lvlOverride>
  </w:num>
  <w:num w:numId="4">
    <w:abstractNumId w:val="16"/>
  </w:num>
  <w:num w:numId="5">
    <w:abstractNumId w:val="9"/>
  </w:num>
  <w:num w:numId="6">
    <w:abstractNumId w:val="1"/>
  </w:num>
  <w:num w:numId="7">
    <w:abstractNumId w:val="17"/>
  </w:num>
  <w:num w:numId="8">
    <w:abstractNumId w:val="11"/>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14"/>
  </w:num>
  <w:num w:numId="22">
    <w:abstractNumId w:val="0"/>
  </w:num>
  <w:num w:numId="23">
    <w:abstractNumId w:val="12"/>
  </w:num>
  <w:num w:numId="24">
    <w:abstractNumId w:val="13"/>
  </w:num>
  <w:num w:numId="25">
    <w:abstractNumId w:val="10"/>
  </w:num>
  <w:num w:numId="26">
    <w:abstractNumId w:val="4"/>
  </w:num>
  <w:num w:numId="27">
    <w:abstractNumId w:val="5"/>
  </w:num>
  <w:num w:numId="28">
    <w:abstractNumId w:val="7"/>
  </w:num>
  <w:num w:numId="29">
    <w:abstractNumId w:val="2"/>
  </w:num>
  <w:num w:numId="30">
    <w:abstractNumId w:val="1"/>
  </w:num>
  <w:num w:numId="31">
    <w:abstractNumId w:val="15"/>
  </w:num>
  <w:num w:numId="32">
    <w:abstractNumId w:val="17"/>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10"/>
    <w:lvlOverride w:ilvl="0">
      <w:startOverride w:val="1"/>
    </w:lvlOverride>
  </w:num>
  <w:num w:numId="37">
    <w:abstractNumId w:val="10"/>
    <w:lvlOverride w:ilvl="0">
      <w:startOverride w:val="1"/>
    </w:lvlOverride>
  </w:num>
  <w:num w:numId="38">
    <w:abstractNumId w:val="10"/>
  </w:num>
  <w:num w:numId="39">
    <w:abstractNumId w:val="10"/>
    <w:lvlOverride w:ilvl="0">
      <w:startOverride w:val="1"/>
    </w:lvlOverride>
  </w:num>
  <w:num w:numId="40">
    <w:abstractNumId w:val="3"/>
  </w:num>
  <w:num w:numId="41">
    <w:abstractNumId w:val="10"/>
    <w:lvlOverride w:ilvl="0">
      <w:startOverride w:val="1"/>
    </w:lvlOverride>
  </w:num>
  <w:num w:numId="42">
    <w:abstractNumId w:val="5"/>
    <w:lvlOverride w:ilvl="0">
      <w:startOverride w:val="1"/>
    </w:lvlOverride>
  </w:num>
  <w:num w:numId="43">
    <w:abstractNumId w:val="10"/>
    <w:lvlOverride w:ilvl="0">
      <w:startOverride w:val="1"/>
    </w:lvlOverride>
  </w:num>
  <w:num w:numId="44">
    <w:abstractNumId w:val="10"/>
    <w:lvlOverride w:ilvl="0">
      <w:startOverride w:val="1"/>
    </w:lvlOverride>
  </w:num>
  <w:num w:numId="45">
    <w:abstractNumId w:val="10"/>
    <w:lvlOverride w:ilvl="0">
      <w:startOverride w:val="1"/>
    </w:lvlOverride>
  </w:num>
  <w:num w:numId="46">
    <w:abstractNumId w:val="10"/>
    <w:lvlOverride w:ilvl="0">
      <w:startOverride w:val="1"/>
    </w:lvlOverride>
  </w:num>
  <w:num w:numId="47">
    <w:abstractNumId w:val="10"/>
    <w:lvlOverride w:ilvl="0">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20"/>
  <w:displayHorizontalDrawingGridEvery w:val="0"/>
  <w:displayVerticalDrawingGridEvery w:val="2"/>
  <w:characterSpacingControl w:val="doNotCompress"/>
  <w:doNotValidateAgainstSchema/>
  <w:doNotDemarcateInvalidXml/>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34"/>
    <w:rsid w:val="00000C2D"/>
    <w:rsid w:val="00000E7C"/>
    <w:rsid w:val="0000212A"/>
    <w:rsid w:val="00002335"/>
    <w:rsid w:val="00002B43"/>
    <w:rsid w:val="0000415A"/>
    <w:rsid w:val="00004F2B"/>
    <w:rsid w:val="00005CF0"/>
    <w:rsid w:val="00006E42"/>
    <w:rsid w:val="000106DB"/>
    <w:rsid w:val="00011F00"/>
    <w:rsid w:val="000125EE"/>
    <w:rsid w:val="00016153"/>
    <w:rsid w:val="000212DA"/>
    <w:rsid w:val="000216D1"/>
    <w:rsid w:val="000237D2"/>
    <w:rsid w:val="00024778"/>
    <w:rsid w:val="00024AD2"/>
    <w:rsid w:val="00025769"/>
    <w:rsid w:val="00025DEB"/>
    <w:rsid w:val="0002624E"/>
    <w:rsid w:val="000264FC"/>
    <w:rsid w:val="000265B6"/>
    <w:rsid w:val="00026A28"/>
    <w:rsid w:val="0002730C"/>
    <w:rsid w:val="000273EA"/>
    <w:rsid w:val="00027416"/>
    <w:rsid w:val="000277EE"/>
    <w:rsid w:val="00030390"/>
    <w:rsid w:val="00030C75"/>
    <w:rsid w:val="000312A8"/>
    <w:rsid w:val="00031997"/>
    <w:rsid w:val="00032091"/>
    <w:rsid w:val="00032D71"/>
    <w:rsid w:val="0003368D"/>
    <w:rsid w:val="00036FDD"/>
    <w:rsid w:val="00037237"/>
    <w:rsid w:val="00037F56"/>
    <w:rsid w:val="00040432"/>
    <w:rsid w:val="00042B3C"/>
    <w:rsid w:val="0004370D"/>
    <w:rsid w:val="0004414A"/>
    <w:rsid w:val="00045D5D"/>
    <w:rsid w:val="000474E4"/>
    <w:rsid w:val="0005135C"/>
    <w:rsid w:val="000523DC"/>
    <w:rsid w:val="000523FC"/>
    <w:rsid w:val="00052812"/>
    <w:rsid w:val="00052A7A"/>
    <w:rsid w:val="00052BE2"/>
    <w:rsid w:val="00056ECC"/>
    <w:rsid w:val="000577B0"/>
    <w:rsid w:val="00062DA0"/>
    <w:rsid w:val="00063FD7"/>
    <w:rsid w:val="00065B3A"/>
    <w:rsid w:val="000664CE"/>
    <w:rsid w:val="000708BD"/>
    <w:rsid w:val="000724F7"/>
    <w:rsid w:val="00072515"/>
    <w:rsid w:val="0007391A"/>
    <w:rsid w:val="00073F78"/>
    <w:rsid w:val="00074C3A"/>
    <w:rsid w:val="00074E0E"/>
    <w:rsid w:val="0007633E"/>
    <w:rsid w:val="00076773"/>
    <w:rsid w:val="00076E62"/>
    <w:rsid w:val="0008010F"/>
    <w:rsid w:val="00080D60"/>
    <w:rsid w:val="00081120"/>
    <w:rsid w:val="00081A2D"/>
    <w:rsid w:val="0008287F"/>
    <w:rsid w:val="00083DCE"/>
    <w:rsid w:val="0008415A"/>
    <w:rsid w:val="00086E98"/>
    <w:rsid w:val="00087AC9"/>
    <w:rsid w:val="00090EE6"/>
    <w:rsid w:val="00091B3F"/>
    <w:rsid w:val="00091E98"/>
    <w:rsid w:val="000934F4"/>
    <w:rsid w:val="00094AA0"/>
    <w:rsid w:val="00094CD6"/>
    <w:rsid w:val="00094E92"/>
    <w:rsid w:val="000956C3"/>
    <w:rsid w:val="00095926"/>
    <w:rsid w:val="00095B53"/>
    <w:rsid w:val="00096864"/>
    <w:rsid w:val="00096D92"/>
    <w:rsid w:val="00097931"/>
    <w:rsid w:val="000A0B58"/>
    <w:rsid w:val="000A3E10"/>
    <w:rsid w:val="000A6A5E"/>
    <w:rsid w:val="000A7728"/>
    <w:rsid w:val="000A7F9A"/>
    <w:rsid w:val="000A7FFE"/>
    <w:rsid w:val="000B11EE"/>
    <w:rsid w:val="000B197E"/>
    <w:rsid w:val="000B277F"/>
    <w:rsid w:val="000B37E1"/>
    <w:rsid w:val="000B3817"/>
    <w:rsid w:val="000B3EC8"/>
    <w:rsid w:val="000B45B7"/>
    <w:rsid w:val="000B4CE7"/>
    <w:rsid w:val="000B544A"/>
    <w:rsid w:val="000B69C8"/>
    <w:rsid w:val="000C2F42"/>
    <w:rsid w:val="000C322D"/>
    <w:rsid w:val="000C43C2"/>
    <w:rsid w:val="000C44F4"/>
    <w:rsid w:val="000C4772"/>
    <w:rsid w:val="000C499C"/>
    <w:rsid w:val="000C516B"/>
    <w:rsid w:val="000C5526"/>
    <w:rsid w:val="000C7603"/>
    <w:rsid w:val="000C768F"/>
    <w:rsid w:val="000C7F02"/>
    <w:rsid w:val="000D08D0"/>
    <w:rsid w:val="000D0C7C"/>
    <w:rsid w:val="000D1B0D"/>
    <w:rsid w:val="000D2B0E"/>
    <w:rsid w:val="000D2B6A"/>
    <w:rsid w:val="000D383B"/>
    <w:rsid w:val="000D4E6F"/>
    <w:rsid w:val="000D5C44"/>
    <w:rsid w:val="000E0CEF"/>
    <w:rsid w:val="000E158A"/>
    <w:rsid w:val="000E1D2E"/>
    <w:rsid w:val="000E1FDD"/>
    <w:rsid w:val="000E20E2"/>
    <w:rsid w:val="000E2DAC"/>
    <w:rsid w:val="000E311D"/>
    <w:rsid w:val="000E3584"/>
    <w:rsid w:val="000E472E"/>
    <w:rsid w:val="000F0670"/>
    <w:rsid w:val="000F43F2"/>
    <w:rsid w:val="000F54F4"/>
    <w:rsid w:val="000F7D58"/>
    <w:rsid w:val="00100B17"/>
    <w:rsid w:val="00100B4E"/>
    <w:rsid w:val="00100FF5"/>
    <w:rsid w:val="00101104"/>
    <w:rsid w:val="001029FA"/>
    <w:rsid w:val="00103318"/>
    <w:rsid w:val="001036D0"/>
    <w:rsid w:val="001039FE"/>
    <w:rsid w:val="00103FBC"/>
    <w:rsid w:val="00104FDF"/>
    <w:rsid w:val="00107D72"/>
    <w:rsid w:val="001102A8"/>
    <w:rsid w:val="001112D1"/>
    <w:rsid w:val="00111362"/>
    <w:rsid w:val="00112179"/>
    <w:rsid w:val="001149C9"/>
    <w:rsid w:val="001153D3"/>
    <w:rsid w:val="00115956"/>
    <w:rsid w:val="00116974"/>
    <w:rsid w:val="00117070"/>
    <w:rsid w:val="001172CF"/>
    <w:rsid w:val="001179F7"/>
    <w:rsid w:val="00117A87"/>
    <w:rsid w:val="00117F10"/>
    <w:rsid w:val="001241EF"/>
    <w:rsid w:val="00125167"/>
    <w:rsid w:val="00126EF7"/>
    <w:rsid w:val="00127353"/>
    <w:rsid w:val="0012743C"/>
    <w:rsid w:val="0012775A"/>
    <w:rsid w:val="00127AD6"/>
    <w:rsid w:val="00127BD8"/>
    <w:rsid w:val="00127DCD"/>
    <w:rsid w:val="00130395"/>
    <w:rsid w:val="00130729"/>
    <w:rsid w:val="001347B4"/>
    <w:rsid w:val="00134DAA"/>
    <w:rsid w:val="00134DE7"/>
    <w:rsid w:val="00140D62"/>
    <w:rsid w:val="0014118D"/>
    <w:rsid w:val="00141A4D"/>
    <w:rsid w:val="0014213E"/>
    <w:rsid w:val="00142217"/>
    <w:rsid w:val="0014272F"/>
    <w:rsid w:val="00143875"/>
    <w:rsid w:val="001443C9"/>
    <w:rsid w:val="00145531"/>
    <w:rsid w:val="00150FFF"/>
    <w:rsid w:val="0015179C"/>
    <w:rsid w:val="00152197"/>
    <w:rsid w:val="00152A33"/>
    <w:rsid w:val="0015317A"/>
    <w:rsid w:val="00154F3E"/>
    <w:rsid w:val="00155AE9"/>
    <w:rsid w:val="00157AF1"/>
    <w:rsid w:val="00161465"/>
    <w:rsid w:val="0016171E"/>
    <w:rsid w:val="00167630"/>
    <w:rsid w:val="00167A6B"/>
    <w:rsid w:val="00171288"/>
    <w:rsid w:val="00172635"/>
    <w:rsid w:val="001740D7"/>
    <w:rsid w:val="00174B3C"/>
    <w:rsid w:val="0017598A"/>
    <w:rsid w:val="00175C7F"/>
    <w:rsid w:val="00175D79"/>
    <w:rsid w:val="00176148"/>
    <w:rsid w:val="001764B1"/>
    <w:rsid w:val="00176BE1"/>
    <w:rsid w:val="00177D4D"/>
    <w:rsid w:val="0018132C"/>
    <w:rsid w:val="001828DA"/>
    <w:rsid w:val="00182B57"/>
    <w:rsid w:val="00183318"/>
    <w:rsid w:val="00183F5E"/>
    <w:rsid w:val="00184858"/>
    <w:rsid w:val="001848A5"/>
    <w:rsid w:val="00185498"/>
    <w:rsid w:val="00185B9F"/>
    <w:rsid w:val="00185C3D"/>
    <w:rsid w:val="00186C09"/>
    <w:rsid w:val="0018787A"/>
    <w:rsid w:val="001900C0"/>
    <w:rsid w:val="001936B3"/>
    <w:rsid w:val="001942E5"/>
    <w:rsid w:val="00195968"/>
    <w:rsid w:val="00195ED3"/>
    <w:rsid w:val="001968D7"/>
    <w:rsid w:val="00197602"/>
    <w:rsid w:val="001A0943"/>
    <w:rsid w:val="001A1ACF"/>
    <w:rsid w:val="001A1ED6"/>
    <w:rsid w:val="001A1F57"/>
    <w:rsid w:val="001A31CB"/>
    <w:rsid w:val="001A418D"/>
    <w:rsid w:val="001A4D8F"/>
    <w:rsid w:val="001A660D"/>
    <w:rsid w:val="001A6670"/>
    <w:rsid w:val="001A7C32"/>
    <w:rsid w:val="001A7EDF"/>
    <w:rsid w:val="001B11F1"/>
    <w:rsid w:val="001B3BD6"/>
    <w:rsid w:val="001B3DC8"/>
    <w:rsid w:val="001B3F61"/>
    <w:rsid w:val="001B3FB5"/>
    <w:rsid w:val="001B44DE"/>
    <w:rsid w:val="001B4FF1"/>
    <w:rsid w:val="001B6DDD"/>
    <w:rsid w:val="001B7571"/>
    <w:rsid w:val="001C0C6C"/>
    <w:rsid w:val="001C227D"/>
    <w:rsid w:val="001C33C4"/>
    <w:rsid w:val="001C5683"/>
    <w:rsid w:val="001C6E43"/>
    <w:rsid w:val="001C6FA3"/>
    <w:rsid w:val="001C70DC"/>
    <w:rsid w:val="001D0D05"/>
    <w:rsid w:val="001D183C"/>
    <w:rsid w:val="001D2CA6"/>
    <w:rsid w:val="001D2E2D"/>
    <w:rsid w:val="001D32AA"/>
    <w:rsid w:val="001D5381"/>
    <w:rsid w:val="001D628D"/>
    <w:rsid w:val="001D6772"/>
    <w:rsid w:val="001D6FD6"/>
    <w:rsid w:val="001D739F"/>
    <w:rsid w:val="001D7D7A"/>
    <w:rsid w:val="001E00AA"/>
    <w:rsid w:val="001E02FD"/>
    <w:rsid w:val="001E30A1"/>
    <w:rsid w:val="001E43DB"/>
    <w:rsid w:val="001E51DE"/>
    <w:rsid w:val="001E5838"/>
    <w:rsid w:val="001E7BA7"/>
    <w:rsid w:val="001E7BE2"/>
    <w:rsid w:val="001F1C1D"/>
    <w:rsid w:val="001F21FA"/>
    <w:rsid w:val="001F25E9"/>
    <w:rsid w:val="001F2648"/>
    <w:rsid w:val="001F35B5"/>
    <w:rsid w:val="001F47F9"/>
    <w:rsid w:val="001F5A3C"/>
    <w:rsid w:val="001F69B9"/>
    <w:rsid w:val="001F6F67"/>
    <w:rsid w:val="001F6FD2"/>
    <w:rsid w:val="00200540"/>
    <w:rsid w:val="0020063D"/>
    <w:rsid w:val="002010A6"/>
    <w:rsid w:val="002023B9"/>
    <w:rsid w:val="0020425F"/>
    <w:rsid w:val="00204C7D"/>
    <w:rsid w:val="00204E1E"/>
    <w:rsid w:val="00207312"/>
    <w:rsid w:val="002073E4"/>
    <w:rsid w:val="00207692"/>
    <w:rsid w:val="00207781"/>
    <w:rsid w:val="00207C2E"/>
    <w:rsid w:val="00207E9D"/>
    <w:rsid w:val="00210508"/>
    <w:rsid w:val="00210A14"/>
    <w:rsid w:val="00211D70"/>
    <w:rsid w:val="0021228A"/>
    <w:rsid w:val="0021242B"/>
    <w:rsid w:val="002127BE"/>
    <w:rsid w:val="00212A5E"/>
    <w:rsid w:val="00212EA5"/>
    <w:rsid w:val="002132B8"/>
    <w:rsid w:val="002152E3"/>
    <w:rsid w:val="002155D4"/>
    <w:rsid w:val="002158DC"/>
    <w:rsid w:val="002164BE"/>
    <w:rsid w:val="002168D8"/>
    <w:rsid w:val="00217111"/>
    <w:rsid w:val="00220618"/>
    <w:rsid w:val="00220C67"/>
    <w:rsid w:val="00220EC3"/>
    <w:rsid w:val="002218CA"/>
    <w:rsid w:val="00223804"/>
    <w:rsid w:val="00224312"/>
    <w:rsid w:val="002243DF"/>
    <w:rsid w:val="00225DE1"/>
    <w:rsid w:val="00225E62"/>
    <w:rsid w:val="00227A20"/>
    <w:rsid w:val="00230534"/>
    <w:rsid w:val="002307B1"/>
    <w:rsid w:val="00233AD3"/>
    <w:rsid w:val="00234C47"/>
    <w:rsid w:val="0023517E"/>
    <w:rsid w:val="00235A57"/>
    <w:rsid w:val="00236853"/>
    <w:rsid w:val="00237284"/>
    <w:rsid w:val="00237508"/>
    <w:rsid w:val="00237614"/>
    <w:rsid w:val="0024132B"/>
    <w:rsid w:val="00241442"/>
    <w:rsid w:val="00242908"/>
    <w:rsid w:val="0024293E"/>
    <w:rsid w:val="0024645F"/>
    <w:rsid w:val="00250E34"/>
    <w:rsid w:val="00251ACB"/>
    <w:rsid w:val="002541B6"/>
    <w:rsid w:val="0025493F"/>
    <w:rsid w:val="00255211"/>
    <w:rsid w:val="00255AE8"/>
    <w:rsid w:val="00255B62"/>
    <w:rsid w:val="00256212"/>
    <w:rsid w:val="00256B1D"/>
    <w:rsid w:val="0025794E"/>
    <w:rsid w:val="00257DB7"/>
    <w:rsid w:val="0026160D"/>
    <w:rsid w:val="0026517A"/>
    <w:rsid w:val="00265D6E"/>
    <w:rsid w:val="002662A9"/>
    <w:rsid w:val="00266EF3"/>
    <w:rsid w:val="0027033E"/>
    <w:rsid w:val="00270B6C"/>
    <w:rsid w:val="002715AA"/>
    <w:rsid w:val="0027236C"/>
    <w:rsid w:val="0027466D"/>
    <w:rsid w:val="00277CF0"/>
    <w:rsid w:val="002805B9"/>
    <w:rsid w:val="00281E15"/>
    <w:rsid w:val="00285B1D"/>
    <w:rsid w:val="00286418"/>
    <w:rsid w:val="002867A7"/>
    <w:rsid w:val="00290A3A"/>
    <w:rsid w:val="00291E5A"/>
    <w:rsid w:val="0029372A"/>
    <w:rsid w:val="002960FE"/>
    <w:rsid w:val="002964C0"/>
    <w:rsid w:val="00296893"/>
    <w:rsid w:val="00296977"/>
    <w:rsid w:val="002973EC"/>
    <w:rsid w:val="002A083A"/>
    <w:rsid w:val="002A26B1"/>
    <w:rsid w:val="002A3269"/>
    <w:rsid w:val="002A3809"/>
    <w:rsid w:val="002A3884"/>
    <w:rsid w:val="002A67C4"/>
    <w:rsid w:val="002B0008"/>
    <w:rsid w:val="002B0121"/>
    <w:rsid w:val="002B263B"/>
    <w:rsid w:val="002B2855"/>
    <w:rsid w:val="002B2C47"/>
    <w:rsid w:val="002B3EEA"/>
    <w:rsid w:val="002B430A"/>
    <w:rsid w:val="002B4638"/>
    <w:rsid w:val="002B4C45"/>
    <w:rsid w:val="002B63A5"/>
    <w:rsid w:val="002B6A74"/>
    <w:rsid w:val="002C09CD"/>
    <w:rsid w:val="002C0AC1"/>
    <w:rsid w:val="002C0D9E"/>
    <w:rsid w:val="002C125B"/>
    <w:rsid w:val="002C27A7"/>
    <w:rsid w:val="002C2D00"/>
    <w:rsid w:val="002C2E64"/>
    <w:rsid w:val="002C2F80"/>
    <w:rsid w:val="002C4486"/>
    <w:rsid w:val="002C5354"/>
    <w:rsid w:val="002C5884"/>
    <w:rsid w:val="002C5EAF"/>
    <w:rsid w:val="002C62AD"/>
    <w:rsid w:val="002C670B"/>
    <w:rsid w:val="002C6AE0"/>
    <w:rsid w:val="002C75E0"/>
    <w:rsid w:val="002C7DBB"/>
    <w:rsid w:val="002D00C7"/>
    <w:rsid w:val="002D0460"/>
    <w:rsid w:val="002D1029"/>
    <w:rsid w:val="002D2805"/>
    <w:rsid w:val="002D4E6E"/>
    <w:rsid w:val="002D79C9"/>
    <w:rsid w:val="002E156A"/>
    <w:rsid w:val="002E2C1F"/>
    <w:rsid w:val="002E5E17"/>
    <w:rsid w:val="002E6C24"/>
    <w:rsid w:val="002F0499"/>
    <w:rsid w:val="002F0676"/>
    <w:rsid w:val="002F1FF2"/>
    <w:rsid w:val="002F2534"/>
    <w:rsid w:val="002F4C52"/>
    <w:rsid w:val="002F5902"/>
    <w:rsid w:val="002F6053"/>
    <w:rsid w:val="002F640F"/>
    <w:rsid w:val="002F6422"/>
    <w:rsid w:val="002F6558"/>
    <w:rsid w:val="002F701B"/>
    <w:rsid w:val="0030518D"/>
    <w:rsid w:val="00305894"/>
    <w:rsid w:val="003060F4"/>
    <w:rsid w:val="00310608"/>
    <w:rsid w:val="003131B8"/>
    <w:rsid w:val="0031459F"/>
    <w:rsid w:val="00316651"/>
    <w:rsid w:val="003174AA"/>
    <w:rsid w:val="00317619"/>
    <w:rsid w:val="00317A72"/>
    <w:rsid w:val="00330837"/>
    <w:rsid w:val="0033179B"/>
    <w:rsid w:val="00332F07"/>
    <w:rsid w:val="00334A48"/>
    <w:rsid w:val="003355EB"/>
    <w:rsid w:val="00335A12"/>
    <w:rsid w:val="003364DF"/>
    <w:rsid w:val="003374C5"/>
    <w:rsid w:val="00337F54"/>
    <w:rsid w:val="00340077"/>
    <w:rsid w:val="00341A67"/>
    <w:rsid w:val="00341D4E"/>
    <w:rsid w:val="00341DB8"/>
    <w:rsid w:val="00341FFC"/>
    <w:rsid w:val="00342979"/>
    <w:rsid w:val="00343F4C"/>
    <w:rsid w:val="00344380"/>
    <w:rsid w:val="0034500D"/>
    <w:rsid w:val="00345F3A"/>
    <w:rsid w:val="00347931"/>
    <w:rsid w:val="0035057F"/>
    <w:rsid w:val="00350BCB"/>
    <w:rsid w:val="00352551"/>
    <w:rsid w:val="003535C1"/>
    <w:rsid w:val="0035388D"/>
    <w:rsid w:val="003539B3"/>
    <w:rsid w:val="00353CB0"/>
    <w:rsid w:val="00354078"/>
    <w:rsid w:val="003540BE"/>
    <w:rsid w:val="003543A3"/>
    <w:rsid w:val="00355A3A"/>
    <w:rsid w:val="003562D4"/>
    <w:rsid w:val="00356D06"/>
    <w:rsid w:val="003602B4"/>
    <w:rsid w:val="00360FC4"/>
    <w:rsid w:val="003614E3"/>
    <w:rsid w:val="003644B5"/>
    <w:rsid w:val="00364655"/>
    <w:rsid w:val="003660A0"/>
    <w:rsid w:val="003661AE"/>
    <w:rsid w:val="003664E7"/>
    <w:rsid w:val="0037048B"/>
    <w:rsid w:val="00370A54"/>
    <w:rsid w:val="00370E96"/>
    <w:rsid w:val="00371470"/>
    <w:rsid w:val="003715B2"/>
    <w:rsid w:val="00371A7C"/>
    <w:rsid w:val="0037206B"/>
    <w:rsid w:val="003727EC"/>
    <w:rsid w:val="00372ACB"/>
    <w:rsid w:val="00373D76"/>
    <w:rsid w:val="00374B95"/>
    <w:rsid w:val="00376508"/>
    <w:rsid w:val="003825D3"/>
    <w:rsid w:val="00383EE9"/>
    <w:rsid w:val="00385C3C"/>
    <w:rsid w:val="00385C6E"/>
    <w:rsid w:val="003869A5"/>
    <w:rsid w:val="00386C59"/>
    <w:rsid w:val="00387294"/>
    <w:rsid w:val="00390C1F"/>
    <w:rsid w:val="00392381"/>
    <w:rsid w:val="00392783"/>
    <w:rsid w:val="00392852"/>
    <w:rsid w:val="00392893"/>
    <w:rsid w:val="003935F1"/>
    <w:rsid w:val="00393B1D"/>
    <w:rsid w:val="0039650E"/>
    <w:rsid w:val="00397652"/>
    <w:rsid w:val="003977C0"/>
    <w:rsid w:val="003A013E"/>
    <w:rsid w:val="003A2613"/>
    <w:rsid w:val="003A447A"/>
    <w:rsid w:val="003A4FE2"/>
    <w:rsid w:val="003A5618"/>
    <w:rsid w:val="003A617A"/>
    <w:rsid w:val="003A65F4"/>
    <w:rsid w:val="003A72F4"/>
    <w:rsid w:val="003A7667"/>
    <w:rsid w:val="003A7826"/>
    <w:rsid w:val="003B092B"/>
    <w:rsid w:val="003B0C9D"/>
    <w:rsid w:val="003B0DC1"/>
    <w:rsid w:val="003B3E9D"/>
    <w:rsid w:val="003B48DD"/>
    <w:rsid w:val="003B5ABB"/>
    <w:rsid w:val="003B7DC5"/>
    <w:rsid w:val="003C1234"/>
    <w:rsid w:val="003C15AD"/>
    <w:rsid w:val="003C1A56"/>
    <w:rsid w:val="003C35C7"/>
    <w:rsid w:val="003C5DDF"/>
    <w:rsid w:val="003C6A26"/>
    <w:rsid w:val="003C6C20"/>
    <w:rsid w:val="003C6FA2"/>
    <w:rsid w:val="003C725E"/>
    <w:rsid w:val="003C7508"/>
    <w:rsid w:val="003D0C6F"/>
    <w:rsid w:val="003D1E38"/>
    <w:rsid w:val="003E0748"/>
    <w:rsid w:val="003E08FF"/>
    <w:rsid w:val="003E1956"/>
    <w:rsid w:val="003E1FDE"/>
    <w:rsid w:val="003E244E"/>
    <w:rsid w:val="003E3653"/>
    <w:rsid w:val="003E39C9"/>
    <w:rsid w:val="003E3C0F"/>
    <w:rsid w:val="003E3D93"/>
    <w:rsid w:val="003E4C85"/>
    <w:rsid w:val="003E55FD"/>
    <w:rsid w:val="003E5763"/>
    <w:rsid w:val="003E6833"/>
    <w:rsid w:val="003E6A3A"/>
    <w:rsid w:val="003E6DF6"/>
    <w:rsid w:val="003E7709"/>
    <w:rsid w:val="003E7BE5"/>
    <w:rsid w:val="003F162B"/>
    <w:rsid w:val="003F1A6C"/>
    <w:rsid w:val="003F1F3A"/>
    <w:rsid w:val="003F2B35"/>
    <w:rsid w:val="003F63E5"/>
    <w:rsid w:val="003F76F1"/>
    <w:rsid w:val="0040199B"/>
    <w:rsid w:val="00402BD0"/>
    <w:rsid w:val="004050D2"/>
    <w:rsid w:val="004051A6"/>
    <w:rsid w:val="004058F6"/>
    <w:rsid w:val="0040639E"/>
    <w:rsid w:val="004078D1"/>
    <w:rsid w:val="00407CD6"/>
    <w:rsid w:val="00411B46"/>
    <w:rsid w:val="00415CF2"/>
    <w:rsid w:val="00416FA9"/>
    <w:rsid w:val="00420E91"/>
    <w:rsid w:val="0042109B"/>
    <w:rsid w:val="00421989"/>
    <w:rsid w:val="004230F5"/>
    <w:rsid w:val="00423289"/>
    <w:rsid w:val="0042395D"/>
    <w:rsid w:val="0042678F"/>
    <w:rsid w:val="00427302"/>
    <w:rsid w:val="0042781D"/>
    <w:rsid w:val="00427828"/>
    <w:rsid w:val="00430406"/>
    <w:rsid w:val="00430D5B"/>
    <w:rsid w:val="0043153C"/>
    <w:rsid w:val="004316F4"/>
    <w:rsid w:val="00432A2F"/>
    <w:rsid w:val="00432C43"/>
    <w:rsid w:val="004342B4"/>
    <w:rsid w:val="00434BF8"/>
    <w:rsid w:val="004357C6"/>
    <w:rsid w:val="004360A2"/>
    <w:rsid w:val="00436396"/>
    <w:rsid w:val="00440597"/>
    <w:rsid w:val="00440918"/>
    <w:rsid w:val="004436D2"/>
    <w:rsid w:val="004443E1"/>
    <w:rsid w:val="00445A18"/>
    <w:rsid w:val="00447B9E"/>
    <w:rsid w:val="00447CA0"/>
    <w:rsid w:val="00451E5D"/>
    <w:rsid w:val="004523C8"/>
    <w:rsid w:val="00453AEA"/>
    <w:rsid w:val="00454615"/>
    <w:rsid w:val="0045774E"/>
    <w:rsid w:val="00460031"/>
    <w:rsid w:val="00460B18"/>
    <w:rsid w:val="004630FC"/>
    <w:rsid w:val="00466308"/>
    <w:rsid w:val="00466D5B"/>
    <w:rsid w:val="00466F8C"/>
    <w:rsid w:val="0047062C"/>
    <w:rsid w:val="00471335"/>
    <w:rsid w:val="00471448"/>
    <w:rsid w:val="0047201B"/>
    <w:rsid w:val="00473A83"/>
    <w:rsid w:val="004740D6"/>
    <w:rsid w:val="00474439"/>
    <w:rsid w:val="00475002"/>
    <w:rsid w:val="0047554A"/>
    <w:rsid w:val="00475C2D"/>
    <w:rsid w:val="004760D5"/>
    <w:rsid w:val="00476161"/>
    <w:rsid w:val="004776C6"/>
    <w:rsid w:val="00480532"/>
    <w:rsid w:val="00482A3A"/>
    <w:rsid w:val="004833B7"/>
    <w:rsid w:val="004837AB"/>
    <w:rsid w:val="00483A62"/>
    <w:rsid w:val="00484FA4"/>
    <w:rsid w:val="00485186"/>
    <w:rsid w:val="00485B47"/>
    <w:rsid w:val="00485D8F"/>
    <w:rsid w:val="00486FCF"/>
    <w:rsid w:val="00490E75"/>
    <w:rsid w:val="0049294E"/>
    <w:rsid w:val="004939BE"/>
    <w:rsid w:val="0049498E"/>
    <w:rsid w:val="00495536"/>
    <w:rsid w:val="00496322"/>
    <w:rsid w:val="004963AD"/>
    <w:rsid w:val="00497092"/>
    <w:rsid w:val="004A0161"/>
    <w:rsid w:val="004A0E37"/>
    <w:rsid w:val="004A2883"/>
    <w:rsid w:val="004A44C9"/>
    <w:rsid w:val="004A6159"/>
    <w:rsid w:val="004A67B6"/>
    <w:rsid w:val="004B1B08"/>
    <w:rsid w:val="004B2CD0"/>
    <w:rsid w:val="004B3E5C"/>
    <w:rsid w:val="004B580F"/>
    <w:rsid w:val="004B5E55"/>
    <w:rsid w:val="004B638E"/>
    <w:rsid w:val="004B6721"/>
    <w:rsid w:val="004B769E"/>
    <w:rsid w:val="004B79A2"/>
    <w:rsid w:val="004B7A50"/>
    <w:rsid w:val="004C0FF0"/>
    <w:rsid w:val="004C1154"/>
    <w:rsid w:val="004C271A"/>
    <w:rsid w:val="004C33C7"/>
    <w:rsid w:val="004C39F8"/>
    <w:rsid w:val="004C5AFE"/>
    <w:rsid w:val="004C5E9E"/>
    <w:rsid w:val="004C6C58"/>
    <w:rsid w:val="004D0691"/>
    <w:rsid w:val="004D0B5F"/>
    <w:rsid w:val="004D3B49"/>
    <w:rsid w:val="004D78CB"/>
    <w:rsid w:val="004E00A3"/>
    <w:rsid w:val="004E0FDF"/>
    <w:rsid w:val="004E133E"/>
    <w:rsid w:val="004E2D67"/>
    <w:rsid w:val="004E34F0"/>
    <w:rsid w:val="004E3A09"/>
    <w:rsid w:val="004E59F4"/>
    <w:rsid w:val="004E6D1B"/>
    <w:rsid w:val="004E7281"/>
    <w:rsid w:val="004E7524"/>
    <w:rsid w:val="004F05D6"/>
    <w:rsid w:val="004F12B3"/>
    <w:rsid w:val="004F3E0E"/>
    <w:rsid w:val="00501739"/>
    <w:rsid w:val="00504C7E"/>
    <w:rsid w:val="00504EF2"/>
    <w:rsid w:val="0050711D"/>
    <w:rsid w:val="00507F84"/>
    <w:rsid w:val="00510A3C"/>
    <w:rsid w:val="00512AE3"/>
    <w:rsid w:val="00512EE9"/>
    <w:rsid w:val="005130D0"/>
    <w:rsid w:val="005139F6"/>
    <w:rsid w:val="00514C32"/>
    <w:rsid w:val="00516D42"/>
    <w:rsid w:val="00520C71"/>
    <w:rsid w:val="00521966"/>
    <w:rsid w:val="005239D3"/>
    <w:rsid w:val="00525B30"/>
    <w:rsid w:val="00526B7B"/>
    <w:rsid w:val="00526E4A"/>
    <w:rsid w:val="00531CC5"/>
    <w:rsid w:val="005327D0"/>
    <w:rsid w:val="0053353C"/>
    <w:rsid w:val="005338DC"/>
    <w:rsid w:val="00534B86"/>
    <w:rsid w:val="00535A9F"/>
    <w:rsid w:val="00536BC2"/>
    <w:rsid w:val="00536DBE"/>
    <w:rsid w:val="005370F6"/>
    <w:rsid w:val="005376F5"/>
    <w:rsid w:val="005400B4"/>
    <w:rsid w:val="0054047E"/>
    <w:rsid w:val="00540EAE"/>
    <w:rsid w:val="0054117A"/>
    <w:rsid w:val="00541DC9"/>
    <w:rsid w:val="00544347"/>
    <w:rsid w:val="00544B99"/>
    <w:rsid w:val="00544E2A"/>
    <w:rsid w:val="0054532B"/>
    <w:rsid w:val="00545467"/>
    <w:rsid w:val="0054649B"/>
    <w:rsid w:val="00547673"/>
    <w:rsid w:val="00547DE6"/>
    <w:rsid w:val="0055064C"/>
    <w:rsid w:val="005509EF"/>
    <w:rsid w:val="00551210"/>
    <w:rsid w:val="00551316"/>
    <w:rsid w:val="00551A29"/>
    <w:rsid w:val="00551A80"/>
    <w:rsid w:val="00551D23"/>
    <w:rsid w:val="00554149"/>
    <w:rsid w:val="005549E3"/>
    <w:rsid w:val="00555290"/>
    <w:rsid w:val="00555CD7"/>
    <w:rsid w:val="00556030"/>
    <w:rsid w:val="0055665B"/>
    <w:rsid w:val="00561E61"/>
    <w:rsid w:val="005627D0"/>
    <w:rsid w:val="00562946"/>
    <w:rsid w:val="00563AAF"/>
    <w:rsid w:val="005640B8"/>
    <w:rsid w:val="0056496B"/>
    <w:rsid w:val="00564C25"/>
    <w:rsid w:val="00565BA1"/>
    <w:rsid w:val="00565CB8"/>
    <w:rsid w:val="00567C63"/>
    <w:rsid w:val="00571E08"/>
    <w:rsid w:val="0057232F"/>
    <w:rsid w:val="00572C34"/>
    <w:rsid w:val="00572EE0"/>
    <w:rsid w:val="00573A7A"/>
    <w:rsid w:val="00575C43"/>
    <w:rsid w:val="005772A5"/>
    <w:rsid w:val="00577427"/>
    <w:rsid w:val="005800C0"/>
    <w:rsid w:val="00580E5E"/>
    <w:rsid w:val="00582C0A"/>
    <w:rsid w:val="00583820"/>
    <w:rsid w:val="00583C63"/>
    <w:rsid w:val="00585AB6"/>
    <w:rsid w:val="00586A0F"/>
    <w:rsid w:val="00586EE4"/>
    <w:rsid w:val="0058774D"/>
    <w:rsid w:val="00590808"/>
    <w:rsid w:val="005910BD"/>
    <w:rsid w:val="005929C2"/>
    <w:rsid w:val="005932B5"/>
    <w:rsid w:val="00593DF8"/>
    <w:rsid w:val="00593E50"/>
    <w:rsid w:val="005A063D"/>
    <w:rsid w:val="005A1EDC"/>
    <w:rsid w:val="005A3D07"/>
    <w:rsid w:val="005A51BE"/>
    <w:rsid w:val="005A6224"/>
    <w:rsid w:val="005A6F4A"/>
    <w:rsid w:val="005A7559"/>
    <w:rsid w:val="005B07EB"/>
    <w:rsid w:val="005B0C8A"/>
    <w:rsid w:val="005B114D"/>
    <w:rsid w:val="005B2B60"/>
    <w:rsid w:val="005B2B74"/>
    <w:rsid w:val="005B388B"/>
    <w:rsid w:val="005B3A9C"/>
    <w:rsid w:val="005B4D25"/>
    <w:rsid w:val="005C259A"/>
    <w:rsid w:val="005C3EAD"/>
    <w:rsid w:val="005C3EB1"/>
    <w:rsid w:val="005C45A1"/>
    <w:rsid w:val="005C4F29"/>
    <w:rsid w:val="005D05A4"/>
    <w:rsid w:val="005D3188"/>
    <w:rsid w:val="005D31B1"/>
    <w:rsid w:val="005D489D"/>
    <w:rsid w:val="005D4A9B"/>
    <w:rsid w:val="005D5980"/>
    <w:rsid w:val="005D5FDE"/>
    <w:rsid w:val="005D6ECA"/>
    <w:rsid w:val="005E021A"/>
    <w:rsid w:val="005E07E5"/>
    <w:rsid w:val="005E15B7"/>
    <w:rsid w:val="005E23C6"/>
    <w:rsid w:val="005E26AF"/>
    <w:rsid w:val="005E4376"/>
    <w:rsid w:val="005E44FC"/>
    <w:rsid w:val="005E627F"/>
    <w:rsid w:val="005F1095"/>
    <w:rsid w:val="005F1BEB"/>
    <w:rsid w:val="005F365C"/>
    <w:rsid w:val="005F3885"/>
    <w:rsid w:val="005F394E"/>
    <w:rsid w:val="005F3CCE"/>
    <w:rsid w:val="005F5FB5"/>
    <w:rsid w:val="005F72DA"/>
    <w:rsid w:val="005F7AB1"/>
    <w:rsid w:val="0060025D"/>
    <w:rsid w:val="006005BF"/>
    <w:rsid w:val="006007EA"/>
    <w:rsid w:val="006011ED"/>
    <w:rsid w:val="00601E7D"/>
    <w:rsid w:val="006055BD"/>
    <w:rsid w:val="00605A71"/>
    <w:rsid w:val="00606978"/>
    <w:rsid w:val="0060751B"/>
    <w:rsid w:val="0061004C"/>
    <w:rsid w:val="006118E2"/>
    <w:rsid w:val="0061383F"/>
    <w:rsid w:val="00615F61"/>
    <w:rsid w:val="00617426"/>
    <w:rsid w:val="006234B3"/>
    <w:rsid w:val="00625837"/>
    <w:rsid w:val="00626177"/>
    <w:rsid w:val="00627DE7"/>
    <w:rsid w:val="006307A7"/>
    <w:rsid w:val="00630E24"/>
    <w:rsid w:val="0063188A"/>
    <w:rsid w:val="0063301D"/>
    <w:rsid w:val="00633C77"/>
    <w:rsid w:val="00634C18"/>
    <w:rsid w:val="00634E6B"/>
    <w:rsid w:val="0063554B"/>
    <w:rsid w:val="0063557C"/>
    <w:rsid w:val="00635C35"/>
    <w:rsid w:val="00637B72"/>
    <w:rsid w:val="0064080F"/>
    <w:rsid w:val="00640C6E"/>
    <w:rsid w:val="006431C2"/>
    <w:rsid w:val="006434A4"/>
    <w:rsid w:val="0064371C"/>
    <w:rsid w:val="00643733"/>
    <w:rsid w:val="006437A7"/>
    <w:rsid w:val="00644B1E"/>
    <w:rsid w:val="00645368"/>
    <w:rsid w:val="006454F1"/>
    <w:rsid w:val="00645550"/>
    <w:rsid w:val="006457FB"/>
    <w:rsid w:val="00645D1F"/>
    <w:rsid w:val="00646622"/>
    <w:rsid w:val="006502B1"/>
    <w:rsid w:val="00651CD5"/>
    <w:rsid w:val="0065315D"/>
    <w:rsid w:val="006536C7"/>
    <w:rsid w:val="00654285"/>
    <w:rsid w:val="006543DF"/>
    <w:rsid w:val="006544FE"/>
    <w:rsid w:val="00655A7D"/>
    <w:rsid w:val="00655E4B"/>
    <w:rsid w:val="0065623C"/>
    <w:rsid w:val="006562DC"/>
    <w:rsid w:val="006576A4"/>
    <w:rsid w:val="006576B8"/>
    <w:rsid w:val="006577C0"/>
    <w:rsid w:val="00657C02"/>
    <w:rsid w:val="00660A24"/>
    <w:rsid w:val="00660C46"/>
    <w:rsid w:val="00662CE4"/>
    <w:rsid w:val="00665995"/>
    <w:rsid w:val="00665CA1"/>
    <w:rsid w:val="00665CD6"/>
    <w:rsid w:val="0066633C"/>
    <w:rsid w:val="00666586"/>
    <w:rsid w:val="00666691"/>
    <w:rsid w:val="00667F77"/>
    <w:rsid w:val="00671E35"/>
    <w:rsid w:val="00673EBA"/>
    <w:rsid w:val="00674CD5"/>
    <w:rsid w:val="00675F89"/>
    <w:rsid w:val="006764BD"/>
    <w:rsid w:val="006764D3"/>
    <w:rsid w:val="00677E12"/>
    <w:rsid w:val="00682535"/>
    <w:rsid w:val="00683082"/>
    <w:rsid w:val="0068452D"/>
    <w:rsid w:val="006852BD"/>
    <w:rsid w:val="006866CE"/>
    <w:rsid w:val="00686B53"/>
    <w:rsid w:val="00686C4A"/>
    <w:rsid w:val="006876E1"/>
    <w:rsid w:val="00687B7A"/>
    <w:rsid w:val="006966B2"/>
    <w:rsid w:val="006978B0"/>
    <w:rsid w:val="006A193D"/>
    <w:rsid w:val="006A1B79"/>
    <w:rsid w:val="006A5466"/>
    <w:rsid w:val="006B07DE"/>
    <w:rsid w:val="006B0C80"/>
    <w:rsid w:val="006B2A6A"/>
    <w:rsid w:val="006B2ED5"/>
    <w:rsid w:val="006B33BB"/>
    <w:rsid w:val="006B4359"/>
    <w:rsid w:val="006B45C5"/>
    <w:rsid w:val="006B4604"/>
    <w:rsid w:val="006B57DF"/>
    <w:rsid w:val="006B5F1E"/>
    <w:rsid w:val="006C2349"/>
    <w:rsid w:val="006C2579"/>
    <w:rsid w:val="006C4981"/>
    <w:rsid w:val="006C4F0B"/>
    <w:rsid w:val="006C639F"/>
    <w:rsid w:val="006C665D"/>
    <w:rsid w:val="006D0675"/>
    <w:rsid w:val="006D0954"/>
    <w:rsid w:val="006D10B5"/>
    <w:rsid w:val="006D1162"/>
    <w:rsid w:val="006D1176"/>
    <w:rsid w:val="006D2665"/>
    <w:rsid w:val="006D3075"/>
    <w:rsid w:val="006D3223"/>
    <w:rsid w:val="006D35B7"/>
    <w:rsid w:val="006D4FEB"/>
    <w:rsid w:val="006D76A0"/>
    <w:rsid w:val="006E1B60"/>
    <w:rsid w:val="006E77F9"/>
    <w:rsid w:val="006F1124"/>
    <w:rsid w:val="006F2E51"/>
    <w:rsid w:val="006F2F04"/>
    <w:rsid w:val="006F3523"/>
    <w:rsid w:val="006F4F23"/>
    <w:rsid w:val="006F5A67"/>
    <w:rsid w:val="006F5D20"/>
    <w:rsid w:val="006F6E3F"/>
    <w:rsid w:val="006F74E1"/>
    <w:rsid w:val="0070061F"/>
    <w:rsid w:val="00700949"/>
    <w:rsid w:val="00700D74"/>
    <w:rsid w:val="007039B3"/>
    <w:rsid w:val="00704E29"/>
    <w:rsid w:val="007056A2"/>
    <w:rsid w:val="00706057"/>
    <w:rsid w:val="00706141"/>
    <w:rsid w:val="00706BC9"/>
    <w:rsid w:val="00707AF3"/>
    <w:rsid w:val="007119D0"/>
    <w:rsid w:val="00712E99"/>
    <w:rsid w:val="00712F31"/>
    <w:rsid w:val="0071357F"/>
    <w:rsid w:val="0071398A"/>
    <w:rsid w:val="00715C86"/>
    <w:rsid w:val="0071698E"/>
    <w:rsid w:val="007178E5"/>
    <w:rsid w:val="00720122"/>
    <w:rsid w:val="00720E3A"/>
    <w:rsid w:val="00721F72"/>
    <w:rsid w:val="00723416"/>
    <w:rsid w:val="0072366C"/>
    <w:rsid w:val="00723EE9"/>
    <w:rsid w:val="00725E4D"/>
    <w:rsid w:val="007273FA"/>
    <w:rsid w:val="0073126C"/>
    <w:rsid w:val="00731285"/>
    <w:rsid w:val="00732CB9"/>
    <w:rsid w:val="00733A07"/>
    <w:rsid w:val="00734071"/>
    <w:rsid w:val="00734D95"/>
    <w:rsid w:val="00735276"/>
    <w:rsid w:val="0073621A"/>
    <w:rsid w:val="007368A4"/>
    <w:rsid w:val="00736B2C"/>
    <w:rsid w:val="00736FA5"/>
    <w:rsid w:val="00737064"/>
    <w:rsid w:val="00737F5C"/>
    <w:rsid w:val="00741047"/>
    <w:rsid w:val="00743796"/>
    <w:rsid w:val="00743963"/>
    <w:rsid w:val="00743B84"/>
    <w:rsid w:val="00743C2E"/>
    <w:rsid w:val="00744948"/>
    <w:rsid w:val="0074627F"/>
    <w:rsid w:val="00747B20"/>
    <w:rsid w:val="00747C7B"/>
    <w:rsid w:val="00750B72"/>
    <w:rsid w:val="0075151E"/>
    <w:rsid w:val="0075152E"/>
    <w:rsid w:val="007517F6"/>
    <w:rsid w:val="0075210A"/>
    <w:rsid w:val="007527C1"/>
    <w:rsid w:val="00753CA5"/>
    <w:rsid w:val="00754C74"/>
    <w:rsid w:val="007601E8"/>
    <w:rsid w:val="00760CAE"/>
    <w:rsid w:val="0076167D"/>
    <w:rsid w:val="00761FE1"/>
    <w:rsid w:val="0076217E"/>
    <w:rsid w:val="007634C2"/>
    <w:rsid w:val="00765339"/>
    <w:rsid w:val="00766F5A"/>
    <w:rsid w:val="007676A4"/>
    <w:rsid w:val="00770A30"/>
    <w:rsid w:val="007732B1"/>
    <w:rsid w:val="0077483E"/>
    <w:rsid w:val="00774910"/>
    <w:rsid w:val="007755DE"/>
    <w:rsid w:val="00775764"/>
    <w:rsid w:val="00775F97"/>
    <w:rsid w:val="00776ED1"/>
    <w:rsid w:val="00777030"/>
    <w:rsid w:val="00777501"/>
    <w:rsid w:val="007776D7"/>
    <w:rsid w:val="007817C8"/>
    <w:rsid w:val="007819CE"/>
    <w:rsid w:val="0078299E"/>
    <w:rsid w:val="00782EA1"/>
    <w:rsid w:val="007848BC"/>
    <w:rsid w:val="0078537C"/>
    <w:rsid w:val="007858B6"/>
    <w:rsid w:val="00790071"/>
    <w:rsid w:val="0079149A"/>
    <w:rsid w:val="0079287E"/>
    <w:rsid w:val="0079310B"/>
    <w:rsid w:val="00793773"/>
    <w:rsid w:val="007952A0"/>
    <w:rsid w:val="007955B0"/>
    <w:rsid w:val="007969CE"/>
    <w:rsid w:val="00796C7E"/>
    <w:rsid w:val="007A040A"/>
    <w:rsid w:val="007A1E63"/>
    <w:rsid w:val="007A48DB"/>
    <w:rsid w:val="007A538A"/>
    <w:rsid w:val="007A636D"/>
    <w:rsid w:val="007A7BF5"/>
    <w:rsid w:val="007B0109"/>
    <w:rsid w:val="007B0541"/>
    <w:rsid w:val="007B1306"/>
    <w:rsid w:val="007B1E5D"/>
    <w:rsid w:val="007B2435"/>
    <w:rsid w:val="007B2616"/>
    <w:rsid w:val="007B4A75"/>
    <w:rsid w:val="007B4A9A"/>
    <w:rsid w:val="007B55CC"/>
    <w:rsid w:val="007B5C57"/>
    <w:rsid w:val="007B6A35"/>
    <w:rsid w:val="007B7593"/>
    <w:rsid w:val="007C14D7"/>
    <w:rsid w:val="007C2CD7"/>
    <w:rsid w:val="007C4694"/>
    <w:rsid w:val="007C5611"/>
    <w:rsid w:val="007C6F50"/>
    <w:rsid w:val="007C775B"/>
    <w:rsid w:val="007C7796"/>
    <w:rsid w:val="007C7A6D"/>
    <w:rsid w:val="007D12DA"/>
    <w:rsid w:val="007D13B4"/>
    <w:rsid w:val="007D47EB"/>
    <w:rsid w:val="007D48A9"/>
    <w:rsid w:val="007D52C5"/>
    <w:rsid w:val="007D56E2"/>
    <w:rsid w:val="007D6406"/>
    <w:rsid w:val="007E06A7"/>
    <w:rsid w:val="007E1097"/>
    <w:rsid w:val="007E23C9"/>
    <w:rsid w:val="007E2694"/>
    <w:rsid w:val="007E3428"/>
    <w:rsid w:val="007E3FFA"/>
    <w:rsid w:val="007E590E"/>
    <w:rsid w:val="007E6F08"/>
    <w:rsid w:val="007F0CF0"/>
    <w:rsid w:val="007F1560"/>
    <w:rsid w:val="007F2152"/>
    <w:rsid w:val="007F2361"/>
    <w:rsid w:val="007F317F"/>
    <w:rsid w:val="007F3CEC"/>
    <w:rsid w:val="007F4B88"/>
    <w:rsid w:val="007F681A"/>
    <w:rsid w:val="007F6C0A"/>
    <w:rsid w:val="00801580"/>
    <w:rsid w:val="008017B0"/>
    <w:rsid w:val="00801F51"/>
    <w:rsid w:val="0080308F"/>
    <w:rsid w:val="00803799"/>
    <w:rsid w:val="00803C91"/>
    <w:rsid w:val="008041C4"/>
    <w:rsid w:val="0080421C"/>
    <w:rsid w:val="00804374"/>
    <w:rsid w:val="008059E6"/>
    <w:rsid w:val="00807870"/>
    <w:rsid w:val="00810EB7"/>
    <w:rsid w:val="00811AC7"/>
    <w:rsid w:val="00811C8E"/>
    <w:rsid w:val="0081231C"/>
    <w:rsid w:val="00813FD6"/>
    <w:rsid w:val="00814D40"/>
    <w:rsid w:val="00814F3D"/>
    <w:rsid w:val="0081537D"/>
    <w:rsid w:val="008162F1"/>
    <w:rsid w:val="00816451"/>
    <w:rsid w:val="00816C02"/>
    <w:rsid w:val="008177CB"/>
    <w:rsid w:val="0082121E"/>
    <w:rsid w:val="00821990"/>
    <w:rsid w:val="00822267"/>
    <w:rsid w:val="00822CA5"/>
    <w:rsid w:val="008233DF"/>
    <w:rsid w:val="00823F7A"/>
    <w:rsid w:val="00824082"/>
    <w:rsid w:val="00825047"/>
    <w:rsid w:val="008250FC"/>
    <w:rsid w:val="0082672F"/>
    <w:rsid w:val="008311A2"/>
    <w:rsid w:val="00831520"/>
    <w:rsid w:val="0083210B"/>
    <w:rsid w:val="00833F70"/>
    <w:rsid w:val="0083457D"/>
    <w:rsid w:val="008346E1"/>
    <w:rsid w:val="00834E87"/>
    <w:rsid w:val="008405D6"/>
    <w:rsid w:val="00840A45"/>
    <w:rsid w:val="00842E07"/>
    <w:rsid w:val="0084456D"/>
    <w:rsid w:val="00845866"/>
    <w:rsid w:val="00847E0D"/>
    <w:rsid w:val="008509C6"/>
    <w:rsid w:val="008513B0"/>
    <w:rsid w:val="00851616"/>
    <w:rsid w:val="00855813"/>
    <w:rsid w:val="00857DCF"/>
    <w:rsid w:val="00860E8F"/>
    <w:rsid w:val="00861495"/>
    <w:rsid w:val="00863F70"/>
    <w:rsid w:val="00864223"/>
    <w:rsid w:val="00864C10"/>
    <w:rsid w:val="008650CE"/>
    <w:rsid w:val="008656BF"/>
    <w:rsid w:val="008668B4"/>
    <w:rsid w:val="00870120"/>
    <w:rsid w:val="00870CF8"/>
    <w:rsid w:val="00870E4F"/>
    <w:rsid w:val="00871761"/>
    <w:rsid w:val="0087193D"/>
    <w:rsid w:val="0087437A"/>
    <w:rsid w:val="008807AF"/>
    <w:rsid w:val="00882C64"/>
    <w:rsid w:val="008835E3"/>
    <w:rsid w:val="0088511E"/>
    <w:rsid w:val="00885538"/>
    <w:rsid w:val="008856CE"/>
    <w:rsid w:val="00886402"/>
    <w:rsid w:val="00886FCF"/>
    <w:rsid w:val="00887A21"/>
    <w:rsid w:val="00890145"/>
    <w:rsid w:val="0089034F"/>
    <w:rsid w:val="00891F3F"/>
    <w:rsid w:val="008920A6"/>
    <w:rsid w:val="00893B4E"/>
    <w:rsid w:val="00893F03"/>
    <w:rsid w:val="00894BDA"/>
    <w:rsid w:val="00894C44"/>
    <w:rsid w:val="0089512E"/>
    <w:rsid w:val="008955FF"/>
    <w:rsid w:val="008A005A"/>
    <w:rsid w:val="008A0090"/>
    <w:rsid w:val="008A0F1C"/>
    <w:rsid w:val="008A17A1"/>
    <w:rsid w:val="008A1B8C"/>
    <w:rsid w:val="008A2308"/>
    <w:rsid w:val="008A2FA1"/>
    <w:rsid w:val="008A411D"/>
    <w:rsid w:val="008A5DC5"/>
    <w:rsid w:val="008A5EB7"/>
    <w:rsid w:val="008A6E00"/>
    <w:rsid w:val="008A7E13"/>
    <w:rsid w:val="008B0381"/>
    <w:rsid w:val="008B229D"/>
    <w:rsid w:val="008B2EFA"/>
    <w:rsid w:val="008B342C"/>
    <w:rsid w:val="008B4B3E"/>
    <w:rsid w:val="008B4C7D"/>
    <w:rsid w:val="008C0B7A"/>
    <w:rsid w:val="008C0F0D"/>
    <w:rsid w:val="008C150C"/>
    <w:rsid w:val="008C1522"/>
    <w:rsid w:val="008C1AD9"/>
    <w:rsid w:val="008C4527"/>
    <w:rsid w:val="008C6A67"/>
    <w:rsid w:val="008D3237"/>
    <w:rsid w:val="008D37C0"/>
    <w:rsid w:val="008D50F5"/>
    <w:rsid w:val="008D5441"/>
    <w:rsid w:val="008D707D"/>
    <w:rsid w:val="008E0857"/>
    <w:rsid w:val="008E08BB"/>
    <w:rsid w:val="008E1C48"/>
    <w:rsid w:val="008E435D"/>
    <w:rsid w:val="008E4B98"/>
    <w:rsid w:val="008E5387"/>
    <w:rsid w:val="008E5580"/>
    <w:rsid w:val="008F1387"/>
    <w:rsid w:val="008F1DD6"/>
    <w:rsid w:val="008F49ED"/>
    <w:rsid w:val="008F5416"/>
    <w:rsid w:val="008F6F60"/>
    <w:rsid w:val="008F7DF8"/>
    <w:rsid w:val="00900655"/>
    <w:rsid w:val="00900AAC"/>
    <w:rsid w:val="00900E37"/>
    <w:rsid w:val="009016D6"/>
    <w:rsid w:val="00901E34"/>
    <w:rsid w:val="00902B50"/>
    <w:rsid w:val="0090361D"/>
    <w:rsid w:val="00904B4C"/>
    <w:rsid w:val="00904CFB"/>
    <w:rsid w:val="009059C9"/>
    <w:rsid w:val="00905D8E"/>
    <w:rsid w:val="00907732"/>
    <w:rsid w:val="00907ECA"/>
    <w:rsid w:val="00912216"/>
    <w:rsid w:val="00913954"/>
    <w:rsid w:val="009159E2"/>
    <w:rsid w:val="00916C4A"/>
    <w:rsid w:val="0091791E"/>
    <w:rsid w:val="0092017E"/>
    <w:rsid w:val="00920BFF"/>
    <w:rsid w:val="0092131A"/>
    <w:rsid w:val="0092173C"/>
    <w:rsid w:val="009220C6"/>
    <w:rsid w:val="0092231C"/>
    <w:rsid w:val="00922BB7"/>
    <w:rsid w:val="009237F0"/>
    <w:rsid w:val="00923DFF"/>
    <w:rsid w:val="00925470"/>
    <w:rsid w:val="00926A2F"/>
    <w:rsid w:val="00926DEA"/>
    <w:rsid w:val="00930539"/>
    <w:rsid w:val="009314C9"/>
    <w:rsid w:val="00931C72"/>
    <w:rsid w:val="00931E67"/>
    <w:rsid w:val="00940F3C"/>
    <w:rsid w:val="009425D8"/>
    <w:rsid w:val="00942DCC"/>
    <w:rsid w:val="00943645"/>
    <w:rsid w:val="00943C9D"/>
    <w:rsid w:val="009453F9"/>
    <w:rsid w:val="00946459"/>
    <w:rsid w:val="0094792F"/>
    <w:rsid w:val="00947999"/>
    <w:rsid w:val="0095050B"/>
    <w:rsid w:val="0095069A"/>
    <w:rsid w:val="0095162B"/>
    <w:rsid w:val="00953D5A"/>
    <w:rsid w:val="009542BC"/>
    <w:rsid w:val="00954A3A"/>
    <w:rsid w:val="00954C9E"/>
    <w:rsid w:val="00955590"/>
    <w:rsid w:val="00955EF5"/>
    <w:rsid w:val="00960FC4"/>
    <w:rsid w:val="00961023"/>
    <w:rsid w:val="00961732"/>
    <w:rsid w:val="0096199D"/>
    <w:rsid w:val="0096537E"/>
    <w:rsid w:val="00966986"/>
    <w:rsid w:val="00967C3F"/>
    <w:rsid w:val="00967CFC"/>
    <w:rsid w:val="0097227A"/>
    <w:rsid w:val="009727C9"/>
    <w:rsid w:val="00972D0D"/>
    <w:rsid w:val="009747C0"/>
    <w:rsid w:val="009758B1"/>
    <w:rsid w:val="00975FB6"/>
    <w:rsid w:val="0097635A"/>
    <w:rsid w:val="00976640"/>
    <w:rsid w:val="00977B8B"/>
    <w:rsid w:val="00977BE7"/>
    <w:rsid w:val="00980423"/>
    <w:rsid w:val="00980A67"/>
    <w:rsid w:val="00982A96"/>
    <w:rsid w:val="00983183"/>
    <w:rsid w:val="009851CD"/>
    <w:rsid w:val="00986300"/>
    <w:rsid w:val="009866F1"/>
    <w:rsid w:val="00986B20"/>
    <w:rsid w:val="009872D7"/>
    <w:rsid w:val="00987F22"/>
    <w:rsid w:val="009921A8"/>
    <w:rsid w:val="009924BE"/>
    <w:rsid w:val="00992939"/>
    <w:rsid w:val="00992E6D"/>
    <w:rsid w:val="00993AD4"/>
    <w:rsid w:val="009944FB"/>
    <w:rsid w:val="009949CF"/>
    <w:rsid w:val="00996741"/>
    <w:rsid w:val="009969FA"/>
    <w:rsid w:val="00997508"/>
    <w:rsid w:val="00997CBB"/>
    <w:rsid w:val="009A0227"/>
    <w:rsid w:val="009A12A5"/>
    <w:rsid w:val="009A13F1"/>
    <w:rsid w:val="009A2D6E"/>
    <w:rsid w:val="009A2F8C"/>
    <w:rsid w:val="009A3297"/>
    <w:rsid w:val="009A48A9"/>
    <w:rsid w:val="009A5EB0"/>
    <w:rsid w:val="009A6354"/>
    <w:rsid w:val="009A6E98"/>
    <w:rsid w:val="009A790E"/>
    <w:rsid w:val="009B145C"/>
    <w:rsid w:val="009B1FB0"/>
    <w:rsid w:val="009B2047"/>
    <w:rsid w:val="009B2C72"/>
    <w:rsid w:val="009B330F"/>
    <w:rsid w:val="009B33D5"/>
    <w:rsid w:val="009B3FED"/>
    <w:rsid w:val="009B4B5A"/>
    <w:rsid w:val="009B4FB9"/>
    <w:rsid w:val="009B5D21"/>
    <w:rsid w:val="009B60D1"/>
    <w:rsid w:val="009B63B9"/>
    <w:rsid w:val="009B6836"/>
    <w:rsid w:val="009B72DA"/>
    <w:rsid w:val="009C0DAC"/>
    <w:rsid w:val="009C1291"/>
    <w:rsid w:val="009C1F35"/>
    <w:rsid w:val="009C39C3"/>
    <w:rsid w:val="009C3AFE"/>
    <w:rsid w:val="009C52EB"/>
    <w:rsid w:val="009C5ACE"/>
    <w:rsid w:val="009C5E27"/>
    <w:rsid w:val="009C6B30"/>
    <w:rsid w:val="009D0060"/>
    <w:rsid w:val="009D1432"/>
    <w:rsid w:val="009D24CF"/>
    <w:rsid w:val="009D2973"/>
    <w:rsid w:val="009D2F9B"/>
    <w:rsid w:val="009D44BA"/>
    <w:rsid w:val="009D4633"/>
    <w:rsid w:val="009D4878"/>
    <w:rsid w:val="009D4A54"/>
    <w:rsid w:val="009D6012"/>
    <w:rsid w:val="009D6424"/>
    <w:rsid w:val="009D6659"/>
    <w:rsid w:val="009D7B1C"/>
    <w:rsid w:val="009E018F"/>
    <w:rsid w:val="009E14A7"/>
    <w:rsid w:val="009E218F"/>
    <w:rsid w:val="009E2524"/>
    <w:rsid w:val="009E331F"/>
    <w:rsid w:val="009E3689"/>
    <w:rsid w:val="009E50CF"/>
    <w:rsid w:val="009E511A"/>
    <w:rsid w:val="009E651F"/>
    <w:rsid w:val="009E6B48"/>
    <w:rsid w:val="009F1612"/>
    <w:rsid w:val="009F1C91"/>
    <w:rsid w:val="009F1E0D"/>
    <w:rsid w:val="009F2D7A"/>
    <w:rsid w:val="009F369E"/>
    <w:rsid w:val="009F3CAC"/>
    <w:rsid w:val="009F7AA3"/>
    <w:rsid w:val="009F7DC3"/>
    <w:rsid w:val="009F7E96"/>
    <w:rsid w:val="00A00E13"/>
    <w:rsid w:val="00A014F1"/>
    <w:rsid w:val="00A01E3C"/>
    <w:rsid w:val="00A040AD"/>
    <w:rsid w:val="00A0544B"/>
    <w:rsid w:val="00A05B49"/>
    <w:rsid w:val="00A06DD1"/>
    <w:rsid w:val="00A103B9"/>
    <w:rsid w:val="00A1545C"/>
    <w:rsid w:val="00A15B6F"/>
    <w:rsid w:val="00A15C93"/>
    <w:rsid w:val="00A164F7"/>
    <w:rsid w:val="00A166F8"/>
    <w:rsid w:val="00A16DA8"/>
    <w:rsid w:val="00A20099"/>
    <w:rsid w:val="00A20185"/>
    <w:rsid w:val="00A218A8"/>
    <w:rsid w:val="00A24296"/>
    <w:rsid w:val="00A25779"/>
    <w:rsid w:val="00A26C5B"/>
    <w:rsid w:val="00A30F91"/>
    <w:rsid w:val="00A32630"/>
    <w:rsid w:val="00A33245"/>
    <w:rsid w:val="00A347D6"/>
    <w:rsid w:val="00A350FB"/>
    <w:rsid w:val="00A379F6"/>
    <w:rsid w:val="00A40565"/>
    <w:rsid w:val="00A4238C"/>
    <w:rsid w:val="00A4241E"/>
    <w:rsid w:val="00A42ED7"/>
    <w:rsid w:val="00A44742"/>
    <w:rsid w:val="00A44DA5"/>
    <w:rsid w:val="00A45AF2"/>
    <w:rsid w:val="00A4788D"/>
    <w:rsid w:val="00A514BD"/>
    <w:rsid w:val="00A51C8B"/>
    <w:rsid w:val="00A520C7"/>
    <w:rsid w:val="00A52488"/>
    <w:rsid w:val="00A52927"/>
    <w:rsid w:val="00A52CE7"/>
    <w:rsid w:val="00A52E74"/>
    <w:rsid w:val="00A53BD5"/>
    <w:rsid w:val="00A548E3"/>
    <w:rsid w:val="00A5576C"/>
    <w:rsid w:val="00A56270"/>
    <w:rsid w:val="00A56DCD"/>
    <w:rsid w:val="00A5708C"/>
    <w:rsid w:val="00A60979"/>
    <w:rsid w:val="00A60CB2"/>
    <w:rsid w:val="00A61855"/>
    <w:rsid w:val="00A62B73"/>
    <w:rsid w:val="00A63374"/>
    <w:rsid w:val="00A63F39"/>
    <w:rsid w:val="00A66248"/>
    <w:rsid w:val="00A66D9A"/>
    <w:rsid w:val="00A7135D"/>
    <w:rsid w:val="00A72F53"/>
    <w:rsid w:val="00A74CD9"/>
    <w:rsid w:val="00A74EF1"/>
    <w:rsid w:val="00A75359"/>
    <w:rsid w:val="00A753C9"/>
    <w:rsid w:val="00A76414"/>
    <w:rsid w:val="00A77C80"/>
    <w:rsid w:val="00A77EAE"/>
    <w:rsid w:val="00A81711"/>
    <w:rsid w:val="00A82567"/>
    <w:rsid w:val="00A826A9"/>
    <w:rsid w:val="00A837F9"/>
    <w:rsid w:val="00A83D99"/>
    <w:rsid w:val="00A8426B"/>
    <w:rsid w:val="00A85D6C"/>
    <w:rsid w:val="00A86557"/>
    <w:rsid w:val="00A865C1"/>
    <w:rsid w:val="00A91D96"/>
    <w:rsid w:val="00A93E73"/>
    <w:rsid w:val="00A941B8"/>
    <w:rsid w:val="00A948E9"/>
    <w:rsid w:val="00A95407"/>
    <w:rsid w:val="00A95466"/>
    <w:rsid w:val="00A95F6B"/>
    <w:rsid w:val="00A961EA"/>
    <w:rsid w:val="00A9722A"/>
    <w:rsid w:val="00A9736A"/>
    <w:rsid w:val="00AA1171"/>
    <w:rsid w:val="00AA1D3E"/>
    <w:rsid w:val="00AA21A5"/>
    <w:rsid w:val="00AA26C3"/>
    <w:rsid w:val="00AA2C98"/>
    <w:rsid w:val="00AA3F15"/>
    <w:rsid w:val="00AA5BE5"/>
    <w:rsid w:val="00AA6433"/>
    <w:rsid w:val="00AA6928"/>
    <w:rsid w:val="00AA7550"/>
    <w:rsid w:val="00AB1305"/>
    <w:rsid w:val="00AB1F6E"/>
    <w:rsid w:val="00AB5118"/>
    <w:rsid w:val="00AB57DC"/>
    <w:rsid w:val="00AB6783"/>
    <w:rsid w:val="00AB7797"/>
    <w:rsid w:val="00AB7830"/>
    <w:rsid w:val="00AC04E4"/>
    <w:rsid w:val="00AC0DF2"/>
    <w:rsid w:val="00AC198D"/>
    <w:rsid w:val="00AC1C9A"/>
    <w:rsid w:val="00AC3588"/>
    <w:rsid w:val="00AC4231"/>
    <w:rsid w:val="00AC754F"/>
    <w:rsid w:val="00AC7558"/>
    <w:rsid w:val="00AC7F7C"/>
    <w:rsid w:val="00AD037D"/>
    <w:rsid w:val="00AD08C2"/>
    <w:rsid w:val="00AD129F"/>
    <w:rsid w:val="00AD1AB9"/>
    <w:rsid w:val="00AD4D11"/>
    <w:rsid w:val="00AD5594"/>
    <w:rsid w:val="00AD6E5C"/>
    <w:rsid w:val="00AD7475"/>
    <w:rsid w:val="00AD7483"/>
    <w:rsid w:val="00AE113E"/>
    <w:rsid w:val="00AE42F7"/>
    <w:rsid w:val="00AE4DA2"/>
    <w:rsid w:val="00AE6324"/>
    <w:rsid w:val="00AE7B88"/>
    <w:rsid w:val="00AF0BE8"/>
    <w:rsid w:val="00AF0F6C"/>
    <w:rsid w:val="00AF14DC"/>
    <w:rsid w:val="00AF1793"/>
    <w:rsid w:val="00AF23C6"/>
    <w:rsid w:val="00AF4A52"/>
    <w:rsid w:val="00AF4BD1"/>
    <w:rsid w:val="00AF542B"/>
    <w:rsid w:val="00AF669D"/>
    <w:rsid w:val="00AF685B"/>
    <w:rsid w:val="00AF6A31"/>
    <w:rsid w:val="00B0162F"/>
    <w:rsid w:val="00B02A15"/>
    <w:rsid w:val="00B02A55"/>
    <w:rsid w:val="00B02C9D"/>
    <w:rsid w:val="00B037CF"/>
    <w:rsid w:val="00B03D21"/>
    <w:rsid w:val="00B0457F"/>
    <w:rsid w:val="00B04A2A"/>
    <w:rsid w:val="00B05BCD"/>
    <w:rsid w:val="00B06555"/>
    <w:rsid w:val="00B06F2C"/>
    <w:rsid w:val="00B07346"/>
    <w:rsid w:val="00B1140D"/>
    <w:rsid w:val="00B11628"/>
    <w:rsid w:val="00B12DDF"/>
    <w:rsid w:val="00B13581"/>
    <w:rsid w:val="00B140AE"/>
    <w:rsid w:val="00B1435F"/>
    <w:rsid w:val="00B1500F"/>
    <w:rsid w:val="00B16E20"/>
    <w:rsid w:val="00B22BDA"/>
    <w:rsid w:val="00B24783"/>
    <w:rsid w:val="00B25781"/>
    <w:rsid w:val="00B25B93"/>
    <w:rsid w:val="00B25E66"/>
    <w:rsid w:val="00B260B5"/>
    <w:rsid w:val="00B26FE8"/>
    <w:rsid w:val="00B27969"/>
    <w:rsid w:val="00B30FC3"/>
    <w:rsid w:val="00B31821"/>
    <w:rsid w:val="00B32DF3"/>
    <w:rsid w:val="00B34143"/>
    <w:rsid w:val="00B35038"/>
    <w:rsid w:val="00B3522C"/>
    <w:rsid w:val="00B35288"/>
    <w:rsid w:val="00B355A9"/>
    <w:rsid w:val="00B35F85"/>
    <w:rsid w:val="00B36114"/>
    <w:rsid w:val="00B362A8"/>
    <w:rsid w:val="00B364C1"/>
    <w:rsid w:val="00B3670E"/>
    <w:rsid w:val="00B41044"/>
    <w:rsid w:val="00B43C01"/>
    <w:rsid w:val="00B43C8D"/>
    <w:rsid w:val="00B44A82"/>
    <w:rsid w:val="00B468E7"/>
    <w:rsid w:val="00B47E20"/>
    <w:rsid w:val="00B50EE5"/>
    <w:rsid w:val="00B52E9B"/>
    <w:rsid w:val="00B54427"/>
    <w:rsid w:val="00B545F0"/>
    <w:rsid w:val="00B5619D"/>
    <w:rsid w:val="00B564E0"/>
    <w:rsid w:val="00B56B35"/>
    <w:rsid w:val="00B56E0F"/>
    <w:rsid w:val="00B57CC6"/>
    <w:rsid w:val="00B60B74"/>
    <w:rsid w:val="00B61030"/>
    <w:rsid w:val="00B61611"/>
    <w:rsid w:val="00B62549"/>
    <w:rsid w:val="00B631BB"/>
    <w:rsid w:val="00B639A5"/>
    <w:rsid w:val="00B63AA7"/>
    <w:rsid w:val="00B63E1A"/>
    <w:rsid w:val="00B67325"/>
    <w:rsid w:val="00B67D0F"/>
    <w:rsid w:val="00B7023E"/>
    <w:rsid w:val="00B705CF"/>
    <w:rsid w:val="00B70B57"/>
    <w:rsid w:val="00B728E7"/>
    <w:rsid w:val="00B72A3B"/>
    <w:rsid w:val="00B72BAC"/>
    <w:rsid w:val="00B74E96"/>
    <w:rsid w:val="00B75DB4"/>
    <w:rsid w:val="00B774BC"/>
    <w:rsid w:val="00B80B43"/>
    <w:rsid w:val="00B80ECB"/>
    <w:rsid w:val="00B813F9"/>
    <w:rsid w:val="00B814D3"/>
    <w:rsid w:val="00B81631"/>
    <w:rsid w:val="00B8163D"/>
    <w:rsid w:val="00B81D94"/>
    <w:rsid w:val="00B820DB"/>
    <w:rsid w:val="00B85299"/>
    <w:rsid w:val="00B8562B"/>
    <w:rsid w:val="00B85AEE"/>
    <w:rsid w:val="00B85E53"/>
    <w:rsid w:val="00B9142C"/>
    <w:rsid w:val="00B914D4"/>
    <w:rsid w:val="00B91D88"/>
    <w:rsid w:val="00B91FD0"/>
    <w:rsid w:val="00B92B95"/>
    <w:rsid w:val="00B92E40"/>
    <w:rsid w:val="00B9370D"/>
    <w:rsid w:val="00B950DE"/>
    <w:rsid w:val="00B95D98"/>
    <w:rsid w:val="00B96869"/>
    <w:rsid w:val="00B9701E"/>
    <w:rsid w:val="00B97058"/>
    <w:rsid w:val="00B9711A"/>
    <w:rsid w:val="00B97E17"/>
    <w:rsid w:val="00B97E76"/>
    <w:rsid w:val="00B97F89"/>
    <w:rsid w:val="00BA00AB"/>
    <w:rsid w:val="00BA0BAC"/>
    <w:rsid w:val="00BA2104"/>
    <w:rsid w:val="00BA5A1C"/>
    <w:rsid w:val="00BA65D0"/>
    <w:rsid w:val="00BA66B2"/>
    <w:rsid w:val="00BA7848"/>
    <w:rsid w:val="00BB0BBD"/>
    <w:rsid w:val="00BB13D0"/>
    <w:rsid w:val="00BB1DB9"/>
    <w:rsid w:val="00BB2A4F"/>
    <w:rsid w:val="00BB3383"/>
    <w:rsid w:val="00BB33C9"/>
    <w:rsid w:val="00BB4050"/>
    <w:rsid w:val="00BB717C"/>
    <w:rsid w:val="00BB733D"/>
    <w:rsid w:val="00BB7549"/>
    <w:rsid w:val="00BB7696"/>
    <w:rsid w:val="00BB7E83"/>
    <w:rsid w:val="00BC0350"/>
    <w:rsid w:val="00BC044D"/>
    <w:rsid w:val="00BC1B74"/>
    <w:rsid w:val="00BC293D"/>
    <w:rsid w:val="00BC2F66"/>
    <w:rsid w:val="00BC33E0"/>
    <w:rsid w:val="00BC5C27"/>
    <w:rsid w:val="00BC721B"/>
    <w:rsid w:val="00BC7607"/>
    <w:rsid w:val="00BC7982"/>
    <w:rsid w:val="00BD1088"/>
    <w:rsid w:val="00BD1E46"/>
    <w:rsid w:val="00BD2337"/>
    <w:rsid w:val="00BD2AE9"/>
    <w:rsid w:val="00BD3297"/>
    <w:rsid w:val="00BD339E"/>
    <w:rsid w:val="00BD3A0E"/>
    <w:rsid w:val="00BD3FF3"/>
    <w:rsid w:val="00BD4A6F"/>
    <w:rsid w:val="00BD515A"/>
    <w:rsid w:val="00BD566B"/>
    <w:rsid w:val="00BD64C1"/>
    <w:rsid w:val="00BD705F"/>
    <w:rsid w:val="00BE1A31"/>
    <w:rsid w:val="00BE1CCA"/>
    <w:rsid w:val="00BE1ED4"/>
    <w:rsid w:val="00BE28B0"/>
    <w:rsid w:val="00BE70AB"/>
    <w:rsid w:val="00BF00B5"/>
    <w:rsid w:val="00BF028E"/>
    <w:rsid w:val="00BF04E1"/>
    <w:rsid w:val="00BF1F12"/>
    <w:rsid w:val="00BF2CC5"/>
    <w:rsid w:val="00BF3B68"/>
    <w:rsid w:val="00BF401D"/>
    <w:rsid w:val="00BF6634"/>
    <w:rsid w:val="00BF6C77"/>
    <w:rsid w:val="00C02562"/>
    <w:rsid w:val="00C027C5"/>
    <w:rsid w:val="00C02944"/>
    <w:rsid w:val="00C02D5B"/>
    <w:rsid w:val="00C0632B"/>
    <w:rsid w:val="00C06473"/>
    <w:rsid w:val="00C12634"/>
    <w:rsid w:val="00C127E0"/>
    <w:rsid w:val="00C136B7"/>
    <w:rsid w:val="00C13CA9"/>
    <w:rsid w:val="00C141D4"/>
    <w:rsid w:val="00C15E39"/>
    <w:rsid w:val="00C161AA"/>
    <w:rsid w:val="00C16992"/>
    <w:rsid w:val="00C170EC"/>
    <w:rsid w:val="00C1740D"/>
    <w:rsid w:val="00C1764F"/>
    <w:rsid w:val="00C17EC1"/>
    <w:rsid w:val="00C21355"/>
    <w:rsid w:val="00C23494"/>
    <w:rsid w:val="00C23DB4"/>
    <w:rsid w:val="00C23E02"/>
    <w:rsid w:val="00C23FAD"/>
    <w:rsid w:val="00C247EA"/>
    <w:rsid w:val="00C25E9C"/>
    <w:rsid w:val="00C27324"/>
    <w:rsid w:val="00C30919"/>
    <w:rsid w:val="00C31962"/>
    <w:rsid w:val="00C31A41"/>
    <w:rsid w:val="00C338C8"/>
    <w:rsid w:val="00C33D67"/>
    <w:rsid w:val="00C3460A"/>
    <w:rsid w:val="00C3560B"/>
    <w:rsid w:val="00C36BC3"/>
    <w:rsid w:val="00C37FBE"/>
    <w:rsid w:val="00C41CB1"/>
    <w:rsid w:val="00C42503"/>
    <w:rsid w:val="00C43E37"/>
    <w:rsid w:val="00C44A06"/>
    <w:rsid w:val="00C45C0C"/>
    <w:rsid w:val="00C504DF"/>
    <w:rsid w:val="00C51778"/>
    <w:rsid w:val="00C51CD2"/>
    <w:rsid w:val="00C51D5F"/>
    <w:rsid w:val="00C52371"/>
    <w:rsid w:val="00C52666"/>
    <w:rsid w:val="00C53CB9"/>
    <w:rsid w:val="00C543A7"/>
    <w:rsid w:val="00C570AA"/>
    <w:rsid w:val="00C60288"/>
    <w:rsid w:val="00C60421"/>
    <w:rsid w:val="00C60499"/>
    <w:rsid w:val="00C605CA"/>
    <w:rsid w:val="00C60A79"/>
    <w:rsid w:val="00C61D16"/>
    <w:rsid w:val="00C645A8"/>
    <w:rsid w:val="00C65344"/>
    <w:rsid w:val="00C65517"/>
    <w:rsid w:val="00C65B16"/>
    <w:rsid w:val="00C65D95"/>
    <w:rsid w:val="00C66C69"/>
    <w:rsid w:val="00C67113"/>
    <w:rsid w:val="00C67E34"/>
    <w:rsid w:val="00C70A48"/>
    <w:rsid w:val="00C720E7"/>
    <w:rsid w:val="00C731EA"/>
    <w:rsid w:val="00C76DBF"/>
    <w:rsid w:val="00C77065"/>
    <w:rsid w:val="00C77F13"/>
    <w:rsid w:val="00C80FC8"/>
    <w:rsid w:val="00C81182"/>
    <w:rsid w:val="00C815DC"/>
    <w:rsid w:val="00C819E8"/>
    <w:rsid w:val="00C81C51"/>
    <w:rsid w:val="00C827F1"/>
    <w:rsid w:val="00C8349F"/>
    <w:rsid w:val="00C84822"/>
    <w:rsid w:val="00C87567"/>
    <w:rsid w:val="00C87CFB"/>
    <w:rsid w:val="00C90829"/>
    <w:rsid w:val="00C90EF9"/>
    <w:rsid w:val="00C91B82"/>
    <w:rsid w:val="00C925DE"/>
    <w:rsid w:val="00C929A4"/>
    <w:rsid w:val="00C93632"/>
    <w:rsid w:val="00C9515F"/>
    <w:rsid w:val="00C95575"/>
    <w:rsid w:val="00C95598"/>
    <w:rsid w:val="00C95FBB"/>
    <w:rsid w:val="00C96443"/>
    <w:rsid w:val="00C96551"/>
    <w:rsid w:val="00CA005D"/>
    <w:rsid w:val="00CA0935"/>
    <w:rsid w:val="00CA1DCD"/>
    <w:rsid w:val="00CA5EFE"/>
    <w:rsid w:val="00CA62B7"/>
    <w:rsid w:val="00CA711B"/>
    <w:rsid w:val="00CB03D0"/>
    <w:rsid w:val="00CB043F"/>
    <w:rsid w:val="00CB0EE5"/>
    <w:rsid w:val="00CB1AC6"/>
    <w:rsid w:val="00CB3163"/>
    <w:rsid w:val="00CB596D"/>
    <w:rsid w:val="00CB602A"/>
    <w:rsid w:val="00CB7394"/>
    <w:rsid w:val="00CB751E"/>
    <w:rsid w:val="00CC15C6"/>
    <w:rsid w:val="00CC2490"/>
    <w:rsid w:val="00CC41FA"/>
    <w:rsid w:val="00CC43D3"/>
    <w:rsid w:val="00CC4ECD"/>
    <w:rsid w:val="00CC5EE9"/>
    <w:rsid w:val="00CC63A9"/>
    <w:rsid w:val="00CD03F6"/>
    <w:rsid w:val="00CD1840"/>
    <w:rsid w:val="00CD2470"/>
    <w:rsid w:val="00CD35F8"/>
    <w:rsid w:val="00CD4DB7"/>
    <w:rsid w:val="00CD7BCD"/>
    <w:rsid w:val="00CE0091"/>
    <w:rsid w:val="00CE0423"/>
    <w:rsid w:val="00CE0B48"/>
    <w:rsid w:val="00CE1A86"/>
    <w:rsid w:val="00CE1C9F"/>
    <w:rsid w:val="00CE38F5"/>
    <w:rsid w:val="00CE4C69"/>
    <w:rsid w:val="00CE7A89"/>
    <w:rsid w:val="00CF3EE0"/>
    <w:rsid w:val="00CF411D"/>
    <w:rsid w:val="00CF463A"/>
    <w:rsid w:val="00CF4C77"/>
    <w:rsid w:val="00CF5FF1"/>
    <w:rsid w:val="00D00981"/>
    <w:rsid w:val="00D01566"/>
    <w:rsid w:val="00D01B03"/>
    <w:rsid w:val="00D01DAA"/>
    <w:rsid w:val="00D02BFE"/>
    <w:rsid w:val="00D06450"/>
    <w:rsid w:val="00D06CB0"/>
    <w:rsid w:val="00D10093"/>
    <w:rsid w:val="00D12532"/>
    <w:rsid w:val="00D12D4D"/>
    <w:rsid w:val="00D14434"/>
    <w:rsid w:val="00D1626E"/>
    <w:rsid w:val="00D16E4D"/>
    <w:rsid w:val="00D203E8"/>
    <w:rsid w:val="00D21C31"/>
    <w:rsid w:val="00D21DE7"/>
    <w:rsid w:val="00D2369C"/>
    <w:rsid w:val="00D23D43"/>
    <w:rsid w:val="00D2408C"/>
    <w:rsid w:val="00D2446F"/>
    <w:rsid w:val="00D24FB4"/>
    <w:rsid w:val="00D25A09"/>
    <w:rsid w:val="00D27097"/>
    <w:rsid w:val="00D31A60"/>
    <w:rsid w:val="00D32F68"/>
    <w:rsid w:val="00D3495B"/>
    <w:rsid w:val="00D35548"/>
    <w:rsid w:val="00D35ACD"/>
    <w:rsid w:val="00D3644A"/>
    <w:rsid w:val="00D37422"/>
    <w:rsid w:val="00D377EC"/>
    <w:rsid w:val="00D41746"/>
    <w:rsid w:val="00D42170"/>
    <w:rsid w:val="00D42C21"/>
    <w:rsid w:val="00D42FB5"/>
    <w:rsid w:val="00D43230"/>
    <w:rsid w:val="00D437A9"/>
    <w:rsid w:val="00D44063"/>
    <w:rsid w:val="00D4513C"/>
    <w:rsid w:val="00D4561D"/>
    <w:rsid w:val="00D45AC6"/>
    <w:rsid w:val="00D45B75"/>
    <w:rsid w:val="00D515C9"/>
    <w:rsid w:val="00D52B3C"/>
    <w:rsid w:val="00D53C28"/>
    <w:rsid w:val="00D54457"/>
    <w:rsid w:val="00D5541B"/>
    <w:rsid w:val="00D55D73"/>
    <w:rsid w:val="00D569D7"/>
    <w:rsid w:val="00D574D2"/>
    <w:rsid w:val="00D57707"/>
    <w:rsid w:val="00D60647"/>
    <w:rsid w:val="00D60F49"/>
    <w:rsid w:val="00D613EC"/>
    <w:rsid w:val="00D62D70"/>
    <w:rsid w:val="00D65C7E"/>
    <w:rsid w:val="00D66576"/>
    <w:rsid w:val="00D71DDD"/>
    <w:rsid w:val="00D723B4"/>
    <w:rsid w:val="00D7324F"/>
    <w:rsid w:val="00D737A9"/>
    <w:rsid w:val="00D76280"/>
    <w:rsid w:val="00D77DB2"/>
    <w:rsid w:val="00D80999"/>
    <w:rsid w:val="00D82F30"/>
    <w:rsid w:val="00D830EE"/>
    <w:rsid w:val="00D84DBC"/>
    <w:rsid w:val="00D856AB"/>
    <w:rsid w:val="00D85B8F"/>
    <w:rsid w:val="00D91518"/>
    <w:rsid w:val="00D920A8"/>
    <w:rsid w:val="00D92720"/>
    <w:rsid w:val="00D92D1A"/>
    <w:rsid w:val="00D931E8"/>
    <w:rsid w:val="00D9335A"/>
    <w:rsid w:val="00D94703"/>
    <w:rsid w:val="00D94758"/>
    <w:rsid w:val="00D94AE9"/>
    <w:rsid w:val="00D94E01"/>
    <w:rsid w:val="00D956D9"/>
    <w:rsid w:val="00D95A6D"/>
    <w:rsid w:val="00D95C59"/>
    <w:rsid w:val="00D96507"/>
    <w:rsid w:val="00DA03E3"/>
    <w:rsid w:val="00DA0CD2"/>
    <w:rsid w:val="00DA1CFA"/>
    <w:rsid w:val="00DA2AED"/>
    <w:rsid w:val="00DA3583"/>
    <w:rsid w:val="00DA40C6"/>
    <w:rsid w:val="00DA4C1D"/>
    <w:rsid w:val="00DA4E2A"/>
    <w:rsid w:val="00DA54C8"/>
    <w:rsid w:val="00DA5534"/>
    <w:rsid w:val="00DA56AC"/>
    <w:rsid w:val="00DA7FF3"/>
    <w:rsid w:val="00DB05E8"/>
    <w:rsid w:val="00DB2F8B"/>
    <w:rsid w:val="00DC0B4C"/>
    <w:rsid w:val="00DC0CDB"/>
    <w:rsid w:val="00DC0FBB"/>
    <w:rsid w:val="00DC1A3B"/>
    <w:rsid w:val="00DC1CDA"/>
    <w:rsid w:val="00DC2019"/>
    <w:rsid w:val="00DC2CBE"/>
    <w:rsid w:val="00DC7130"/>
    <w:rsid w:val="00DC7A52"/>
    <w:rsid w:val="00DC7CBB"/>
    <w:rsid w:val="00DD0632"/>
    <w:rsid w:val="00DD1DBA"/>
    <w:rsid w:val="00DD283F"/>
    <w:rsid w:val="00DD3058"/>
    <w:rsid w:val="00DD3431"/>
    <w:rsid w:val="00DD3A01"/>
    <w:rsid w:val="00DD3EC7"/>
    <w:rsid w:val="00DD41D3"/>
    <w:rsid w:val="00DD4426"/>
    <w:rsid w:val="00DD5D94"/>
    <w:rsid w:val="00DD753F"/>
    <w:rsid w:val="00DD7D75"/>
    <w:rsid w:val="00DE238F"/>
    <w:rsid w:val="00DE2EF7"/>
    <w:rsid w:val="00DE2FA4"/>
    <w:rsid w:val="00DE3C85"/>
    <w:rsid w:val="00DE478C"/>
    <w:rsid w:val="00DE4BCA"/>
    <w:rsid w:val="00DE5328"/>
    <w:rsid w:val="00DE6B89"/>
    <w:rsid w:val="00DE6C73"/>
    <w:rsid w:val="00DE7005"/>
    <w:rsid w:val="00DE723A"/>
    <w:rsid w:val="00DE79E9"/>
    <w:rsid w:val="00DE7A20"/>
    <w:rsid w:val="00DF0740"/>
    <w:rsid w:val="00DF122D"/>
    <w:rsid w:val="00DF1582"/>
    <w:rsid w:val="00DF2C69"/>
    <w:rsid w:val="00DF2E63"/>
    <w:rsid w:val="00DF3317"/>
    <w:rsid w:val="00DF347A"/>
    <w:rsid w:val="00DF4449"/>
    <w:rsid w:val="00DF4A25"/>
    <w:rsid w:val="00DF4B05"/>
    <w:rsid w:val="00DF54A4"/>
    <w:rsid w:val="00DF5AFA"/>
    <w:rsid w:val="00DF5B3B"/>
    <w:rsid w:val="00DF66FE"/>
    <w:rsid w:val="00DF7609"/>
    <w:rsid w:val="00DF7E5F"/>
    <w:rsid w:val="00E01832"/>
    <w:rsid w:val="00E031B7"/>
    <w:rsid w:val="00E0385C"/>
    <w:rsid w:val="00E059BC"/>
    <w:rsid w:val="00E13921"/>
    <w:rsid w:val="00E13C8F"/>
    <w:rsid w:val="00E13D38"/>
    <w:rsid w:val="00E13F05"/>
    <w:rsid w:val="00E1534B"/>
    <w:rsid w:val="00E15B8E"/>
    <w:rsid w:val="00E162C6"/>
    <w:rsid w:val="00E16A82"/>
    <w:rsid w:val="00E1726D"/>
    <w:rsid w:val="00E175CC"/>
    <w:rsid w:val="00E17BE6"/>
    <w:rsid w:val="00E208D0"/>
    <w:rsid w:val="00E21E91"/>
    <w:rsid w:val="00E2231C"/>
    <w:rsid w:val="00E22972"/>
    <w:rsid w:val="00E23553"/>
    <w:rsid w:val="00E23EA9"/>
    <w:rsid w:val="00E255F0"/>
    <w:rsid w:val="00E279F8"/>
    <w:rsid w:val="00E3107A"/>
    <w:rsid w:val="00E330F0"/>
    <w:rsid w:val="00E344F0"/>
    <w:rsid w:val="00E34DE9"/>
    <w:rsid w:val="00E34EF4"/>
    <w:rsid w:val="00E373D4"/>
    <w:rsid w:val="00E374D3"/>
    <w:rsid w:val="00E374D5"/>
    <w:rsid w:val="00E37FF7"/>
    <w:rsid w:val="00E403EC"/>
    <w:rsid w:val="00E4072C"/>
    <w:rsid w:val="00E407B6"/>
    <w:rsid w:val="00E41CAF"/>
    <w:rsid w:val="00E4202F"/>
    <w:rsid w:val="00E44FD3"/>
    <w:rsid w:val="00E453A1"/>
    <w:rsid w:val="00E46AB0"/>
    <w:rsid w:val="00E476F7"/>
    <w:rsid w:val="00E47E58"/>
    <w:rsid w:val="00E52B9C"/>
    <w:rsid w:val="00E53865"/>
    <w:rsid w:val="00E53D64"/>
    <w:rsid w:val="00E54965"/>
    <w:rsid w:val="00E54AB3"/>
    <w:rsid w:val="00E551FA"/>
    <w:rsid w:val="00E558C7"/>
    <w:rsid w:val="00E56BF1"/>
    <w:rsid w:val="00E607A6"/>
    <w:rsid w:val="00E60FA6"/>
    <w:rsid w:val="00E61572"/>
    <w:rsid w:val="00E61B2D"/>
    <w:rsid w:val="00E61D96"/>
    <w:rsid w:val="00E61DE3"/>
    <w:rsid w:val="00E62D66"/>
    <w:rsid w:val="00E63231"/>
    <w:rsid w:val="00E63593"/>
    <w:rsid w:val="00E63C6A"/>
    <w:rsid w:val="00E65E19"/>
    <w:rsid w:val="00E65EF6"/>
    <w:rsid w:val="00E7114E"/>
    <w:rsid w:val="00E715FF"/>
    <w:rsid w:val="00E71732"/>
    <w:rsid w:val="00E71D84"/>
    <w:rsid w:val="00E744CE"/>
    <w:rsid w:val="00E747B8"/>
    <w:rsid w:val="00E7578E"/>
    <w:rsid w:val="00E77971"/>
    <w:rsid w:val="00E77F49"/>
    <w:rsid w:val="00E811C6"/>
    <w:rsid w:val="00E81B4D"/>
    <w:rsid w:val="00E82F5B"/>
    <w:rsid w:val="00E83773"/>
    <w:rsid w:val="00E8387A"/>
    <w:rsid w:val="00E86876"/>
    <w:rsid w:val="00E87E02"/>
    <w:rsid w:val="00E901C6"/>
    <w:rsid w:val="00E9123D"/>
    <w:rsid w:val="00E92727"/>
    <w:rsid w:val="00E927AE"/>
    <w:rsid w:val="00E93829"/>
    <w:rsid w:val="00E94053"/>
    <w:rsid w:val="00E94D3C"/>
    <w:rsid w:val="00E96A0C"/>
    <w:rsid w:val="00E96C96"/>
    <w:rsid w:val="00E97224"/>
    <w:rsid w:val="00E975AF"/>
    <w:rsid w:val="00EA0B96"/>
    <w:rsid w:val="00EA14DF"/>
    <w:rsid w:val="00EA3048"/>
    <w:rsid w:val="00EA356A"/>
    <w:rsid w:val="00EA38C8"/>
    <w:rsid w:val="00EA4845"/>
    <w:rsid w:val="00EA4DBA"/>
    <w:rsid w:val="00EA5C52"/>
    <w:rsid w:val="00EA68C6"/>
    <w:rsid w:val="00EA6B5A"/>
    <w:rsid w:val="00EA6BA5"/>
    <w:rsid w:val="00EA73DB"/>
    <w:rsid w:val="00EB0AF8"/>
    <w:rsid w:val="00EB1144"/>
    <w:rsid w:val="00EB1D8E"/>
    <w:rsid w:val="00EB201E"/>
    <w:rsid w:val="00EB2371"/>
    <w:rsid w:val="00EB3767"/>
    <w:rsid w:val="00EB4FC3"/>
    <w:rsid w:val="00EB6FCE"/>
    <w:rsid w:val="00EC04BA"/>
    <w:rsid w:val="00EC0C12"/>
    <w:rsid w:val="00EC239B"/>
    <w:rsid w:val="00EC53A3"/>
    <w:rsid w:val="00EC560B"/>
    <w:rsid w:val="00ED0AE9"/>
    <w:rsid w:val="00ED0FFC"/>
    <w:rsid w:val="00ED1CC9"/>
    <w:rsid w:val="00ED209A"/>
    <w:rsid w:val="00ED29EE"/>
    <w:rsid w:val="00ED3482"/>
    <w:rsid w:val="00ED382E"/>
    <w:rsid w:val="00ED4BA9"/>
    <w:rsid w:val="00ED6BC2"/>
    <w:rsid w:val="00ED6D45"/>
    <w:rsid w:val="00ED7AA3"/>
    <w:rsid w:val="00EE0089"/>
    <w:rsid w:val="00EE035D"/>
    <w:rsid w:val="00EE0BCC"/>
    <w:rsid w:val="00EE1709"/>
    <w:rsid w:val="00EE1AE6"/>
    <w:rsid w:val="00EE460F"/>
    <w:rsid w:val="00EE485E"/>
    <w:rsid w:val="00EE52A3"/>
    <w:rsid w:val="00EE5442"/>
    <w:rsid w:val="00EE56D3"/>
    <w:rsid w:val="00EE59D5"/>
    <w:rsid w:val="00EE6F08"/>
    <w:rsid w:val="00EE7370"/>
    <w:rsid w:val="00EF199E"/>
    <w:rsid w:val="00EF1E6D"/>
    <w:rsid w:val="00EF1E73"/>
    <w:rsid w:val="00EF2A09"/>
    <w:rsid w:val="00EF2C74"/>
    <w:rsid w:val="00EF378A"/>
    <w:rsid w:val="00EF3887"/>
    <w:rsid w:val="00EF43A2"/>
    <w:rsid w:val="00EF469A"/>
    <w:rsid w:val="00EF4A56"/>
    <w:rsid w:val="00EF64A4"/>
    <w:rsid w:val="00EF6594"/>
    <w:rsid w:val="00EF6747"/>
    <w:rsid w:val="00F03E5B"/>
    <w:rsid w:val="00F03F2B"/>
    <w:rsid w:val="00F043E3"/>
    <w:rsid w:val="00F06B26"/>
    <w:rsid w:val="00F06F4B"/>
    <w:rsid w:val="00F0733D"/>
    <w:rsid w:val="00F07EDF"/>
    <w:rsid w:val="00F10DC7"/>
    <w:rsid w:val="00F11B38"/>
    <w:rsid w:val="00F13D92"/>
    <w:rsid w:val="00F14121"/>
    <w:rsid w:val="00F14F52"/>
    <w:rsid w:val="00F151A7"/>
    <w:rsid w:val="00F15494"/>
    <w:rsid w:val="00F155D9"/>
    <w:rsid w:val="00F15A48"/>
    <w:rsid w:val="00F15DF8"/>
    <w:rsid w:val="00F16760"/>
    <w:rsid w:val="00F2267B"/>
    <w:rsid w:val="00F23694"/>
    <w:rsid w:val="00F2409C"/>
    <w:rsid w:val="00F25F7A"/>
    <w:rsid w:val="00F2681F"/>
    <w:rsid w:val="00F30F20"/>
    <w:rsid w:val="00F33182"/>
    <w:rsid w:val="00F33798"/>
    <w:rsid w:val="00F3432C"/>
    <w:rsid w:val="00F361B7"/>
    <w:rsid w:val="00F44BB1"/>
    <w:rsid w:val="00F4654A"/>
    <w:rsid w:val="00F473D4"/>
    <w:rsid w:val="00F47AC3"/>
    <w:rsid w:val="00F5072B"/>
    <w:rsid w:val="00F50C43"/>
    <w:rsid w:val="00F52321"/>
    <w:rsid w:val="00F52CF6"/>
    <w:rsid w:val="00F533D4"/>
    <w:rsid w:val="00F534A5"/>
    <w:rsid w:val="00F54929"/>
    <w:rsid w:val="00F561D8"/>
    <w:rsid w:val="00F5712B"/>
    <w:rsid w:val="00F572B2"/>
    <w:rsid w:val="00F5750D"/>
    <w:rsid w:val="00F57614"/>
    <w:rsid w:val="00F57B63"/>
    <w:rsid w:val="00F60346"/>
    <w:rsid w:val="00F60791"/>
    <w:rsid w:val="00F612EA"/>
    <w:rsid w:val="00F61815"/>
    <w:rsid w:val="00F61CF7"/>
    <w:rsid w:val="00F6306E"/>
    <w:rsid w:val="00F63ED3"/>
    <w:rsid w:val="00F6484E"/>
    <w:rsid w:val="00F653B7"/>
    <w:rsid w:val="00F725C0"/>
    <w:rsid w:val="00F726A3"/>
    <w:rsid w:val="00F75A18"/>
    <w:rsid w:val="00F761C7"/>
    <w:rsid w:val="00F76AE4"/>
    <w:rsid w:val="00F77B48"/>
    <w:rsid w:val="00F77E56"/>
    <w:rsid w:val="00F80BE0"/>
    <w:rsid w:val="00F80BE1"/>
    <w:rsid w:val="00F815E1"/>
    <w:rsid w:val="00F8490D"/>
    <w:rsid w:val="00F857FA"/>
    <w:rsid w:val="00F8679F"/>
    <w:rsid w:val="00F86E05"/>
    <w:rsid w:val="00F87037"/>
    <w:rsid w:val="00F90C45"/>
    <w:rsid w:val="00F91221"/>
    <w:rsid w:val="00F9284C"/>
    <w:rsid w:val="00F9422E"/>
    <w:rsid w:val="00F94788"/>
    <w:rsid w:val="00F95629"/>
    <w:rsid w:val="00F95A63"/>
    <w:rsid w:val="00F96A00"/>
    <w:rsid w:val="00F96FC1"/>
    <w:rsid w:val="00F97891"/>
    <w:rsid w:val="00FA1C95"/>
    <w:rsid w:val="00FA4A44"/>
    <w:rsid w:val="00FA4F7B"/>
    <w:rsid w:val="00FB1CD1"/>
    <w:rsid w:val="00FB1F9F"/>
    <w:rsid w:val="00FB2B94"/>
    <w:rsid w:val="00FB2DDF"/>
    <w:rsid w:val="00FB33E6"/>
    <w:rsid w:val="00FB45A6"/>
    <w:rsid w:val="00FB469F"/>
    <w:rsid w:val="00FB58A8"/>
    <w:rsid w:val="00FB6984"/>
    <w:rsid w:val="00FB7875"/>
    <w:rsid w:val="00FB795D"/>
    <w:rsid w:val="00FB7D51"/>
    <w:rsid w:val="00FC1EE2"/>
    <w:rsid w:val="00FC2539"/>
    <w:rsid w:val="00FC2685"/>
    <w:rsid w:val="00FC2B02"/>
    <w:rsid w:val="00FC3E90"/>
    <w:rsid w:val="00FC476A"/>
    <w:rsid w:val="00FC577C"/>
    <w:rsid w:val="00FD0343"/>
    <w:rsid w:val="00FD19F4"/>
    <w:rsid w:val="00FD203D"/>
    <w:rsid w:val="00FD209A"/>
    <w:rsid w:val="00FD34B8"/>
    <w:rsid w:val="00FD3CCE"/>
    <w:rsid w:val="00FD4F49"/>
    <w:rsid w:val="00FD5005"/>
    <w:rsid w:val="00FD5AA1"/>
    <w:rsid w:val="00FD60FD"/>
    <w:rsid w:val="00FD6146"/>
    <w:rsid w:val="00FE0CF2"/>
    <w:rsid w:val="00FE3DFD"/>
    <w:rsid w:val="00FE4161"/>
    <w:rsid w:val="00FE4502"/>
    <w:rsid w:val="00FE4B37"/>
    <w:rsid w:val="00FE4C85"/>
    <w:rsid w:val="00FF2AF8"/>
    <w:rsid w:val="00FF2C52"/>
    <w:rsid w:val="00FF2EE6"/>
    <w:rsid w:val="00FF38AA"/>
    <w:rsid w:val="00FF4C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506E0927"/>
  <w15:docId w15:val="{1303B37C-F2FD-4EFA-BC31-40CC55E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DINPro-Regular" w:eastAsia="Times New Roman" w:hAnsi="DINPro-Regular" w:cs="Times New Roman"/>
        <w:lang w:val="sl-SI" w:eastAsia="sl-SI" w:bidi="ar-SA"/>
      </w:rPr>
    </w:rPrDefault>
    <w:pPrDefault/>
  </w:docDefaults>
  <w:latentStyles w:defLockedState="0" w:defUIPriority="99" w:defSemiHidden="0" w:defUnhideWhenUsed="0" w:defQFormat="0" w:count="371">
    <w:lsdException w:name="Normal" w:uiPriority="0"/>
    <w:lsdException w:name="heading 7" w:unhideWhenUsed="1"/>
    <w:lsdException w:name="heading 8" w:unhideWhenUsed="1"/>
    <w:lsdException w:name="heading 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43230"/>
    <w:pPr>
      <w:jc w:val="both"/>
    </w:pPr>
    <w:rPr>
      <w:rFonts w:cs="DINPro-Regular"/>
    </w:rPr>
  </w:style>
  <w:style w:type="paragraph" w:styleId="Heading1">
    <w:name w:val="heading 1"/>
    <w:basedOn w:val="Normal"/>
    <w:next w:val="Normal"/>
    <w:link w:val="Heading1Char"/>
    <w:uiPriority w:val="99"/>
    <w:rsid w:val="00512AE3"/>
    <w:pPr>
      <w:keepNext/>
      <w:numPr>
        <w:numId w:val="2"/>
      </w:numPr>
      <w:outlineLvl w:val="0"/>
    </w:pPr>
  </w:style>
  <w:style w:type="paragraph" w:styleId="Heading2">
    <w:name w:val="heading 2"/>
    <w:basedOn w:val="Normal"/>
    <w:next w:val="Normal"/>
    <w:link w:val="Heading2Char"/>
    <w:uiPriority w:val="99"/>
    <w:rsid w:val="00512AE3"/>
    <w:pPr>
      <w:keepNext/>
      <w:ind w:left="567" w:hanging="567"/>
      <w:outlineLvl w:val="1"/>
    </w:pPr>
  </w:style>
  <w:style w:type="paragraph" w:styleId="Heading3">
    <w:name w:val="heading 3"/>
    <w:basedOn w:val="Normal"/>
    <w:next w:val="Normal"/>
    <w:link w:val="Heading3Char"/>
    <w:uiPriority w:val="99"/>
    <w:rsid w:val="00512AE3"/>
    <w:pPr>
      <w:keepNext/>
      <w:ind w:left="1416"/>
      <w:outlineLvl w:val="2"/>
    </w:pPr>
  </w:style>
  <w:style w:type="paragraph" w:styleId="Heading4">
    <w:name w:val="heading 4"/>
    <w:basedOn w:val="Normal"/>
    <w:next w:val="Normal"/>
    <w:link w:val="Heading4Char"/>
    <w:uiPriority w:val="99"/>
    <w:rsid w:val="00512AE3"/>
    <w:pPr>
      <w:keepNext/>
      <w:ind w:firstLine="708"/>
      <w:outlineLvl w:val="3"/>
    </w:pPr>
  </w:style>
  <w:style w:type="paragraph" w:styleId="Heading5">
    <w:name w:val="heading 5"/>
    <w:basedOn w:val="Normal"/>
    <w:next w:val="Normal"/>
    <w:link w:val="Heading5Char"/>
    <w:uiPriority w:val="99"/>
    <w:rsid w:val="00512AE3"/>
    <w:pPr>
      <w:keepNext/>
      <w:ind w:left="708" w:firstLine="705"/>
      <w:outlineLvl w:val="4"/>
    </w:pPr>
  </w:style>
  <w:style w:type="paragraph" w:styleId="Heading6">
    <w:name w:val="heading 6"/>
    <w:basedOn w:val="Normal"/>
    <w:next w:val="Normal"/>
    <w:link w:val="Heading6Char"/>
    <w:uiPriority w:val="99"/>
    <w:rsid w:val="00512AE3"/>
    <w:pPr>
      <w:keepNext/>
      <w:ind w:left="1413"/>
      <w:outlineLvl w:val="5"/>
    </w:pPr>
  </w:style>
  <w:style w:type="paragraph" w:styleId="Heading7">
    <w:name w:val="heading 7"/>
    <w:basedOn w:val="Normal"/>
    <w:next w:val="Normal"/>
    <w:link w:val="Heading7Char"/>
    <w:uiPriority w:val="99"/>
    <w:rsid w:val="00512AE3"/>
    <w:pPr>
      <w:keepNext/>
      <w:outlineLvl w:val="6"/>
    </w:pPr>
  </w:style>
  <w:style w:type="paragraph" w:styleId="Heading8">
    <w:name w:val="heading 8"/>
    <w:basedOn w:val="Normal"/>
    <w:next w:val="Normal"/>
    <w:link w:val="Heading8Char"/>
    <w:uiPriority w:val="99"/>
    <w:rsid w:val="00512AE3"/>
    <w:pPr>
      <w:keepNext/>
      <w:outlineLvl w:val="7"/>
    </w:pPr>
    <w:rPr>
      <w:b/>
      <w:bCs/>
    </w:rPr>
  </w:style>
  <w:style w:type="paragraph" w:styleId="Heading9">
    <w:name w:val="heading 9"/>
    <w:basedOn w:val="Normal"/>
    <w:next w:val="Normal"/>
    <w:link w:val="Heading9Char"/>
    <w:uiPriority w:val="99"/>
    <w:rsid w:val="00512AE3"/>
    <w:pPr>
      <w:keepNext/>
      <w:outlineLvl w:val="8"/>
    </w:pPr>
    <w:rPr>
      <w:color w:va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12AE3"/>
    <w:rPr>
      <w:rFonts w:cs="DINPro-Regular"/>
    </w:rPr>
  </w:style>
  <w:style w:type="character" w:customStyle="1" w:styleId="Heading2Char">
    <w:name w:val="Heading 2 Char"/>
    <w:basedOn w:val="DefaultParagraphFont"/>
    <w:link w:val="Heading2"/>
    <w:uiPriority w:val="99"/>
    <w:rsid w:val="00512AE3"/>
  </w:style>
  <w:style w:type="character" w:customStyle="1" w:styleId="Heading3Char">
    <w:name w:val="Heading 3 Char"/>
    <w:basedOn w:val="DefaultParagraphFont"/>
    <w:link w:val="Heading3"/>
    <w:uiPriority w:val="99"/>
    <w:rsid w:val="00512AE3"/>
  </w:style>
  <w:style w:type="character" w:customStyle="1" w:styleId="Heading4Char">
    <w:name w:val="Heading 4 Char"/>
    <w:basedOn w:val="DefaultParagraphFont"/>
    <w:link w:val="Heading4"/>
    <w:uiPriority w:val="99"/>
    <w:rsid w:val="00512AE3"/>
  </w:style>
  <w:style w:type="character" w:customStyle="1" w:styleId="Heading5Char">
    <w:name w:val="Heading 5 Char"/>
    <w:basedOn w:val="DefaultParagraphFont"/>
    <w:link w:val="Heading5"/>
    <w:uiPriority w:val="99"/>
    <w:rsid w:val="00512AE3"/>
  </w:style>
  <w:style w:type="character" w:customStyle="1" w:styleId="Heading6Char">
    <w:name w:val="Heading 6 Char"/>
    <w:basedOn w:val="DefaultParagraphFont"/>
    <w:link w:val="Heading6"/>
    <w:uiPriority w:val="99"/>
    <w:rsid w:val="00512AE3"/>
  </w:style>
  <w:style w:type="character" w:customStyle="1" w:styleId="Heading7Char">
    <w:name w:val="Heading 7 Char"/>
    <w:basedOn w:val="DefaultParagraphFont"/>
    <w:link w:val="Heading7"/>
    <w:uiPriority w:val="99"/>
    <w:rsid w:val="00512AE3"/>
  </w:style>
  <w:style w:type="character" w:customStyle="1" w:styleId="Heading8Char">
    <w:name w:val="Heading 8 Char"/>
    <w:basedOn w:val="DefaultParagraphFont"/>
    <w:link w:val="Heading8"/>
    <w:uiPriority w:val="99"/>
    <w:rsid w:val="00512AE3"/>
    <w:rPr>
      <w:b/>
      <w:bCs/>
    </w:rPr>
  </w:style>
  <w:style w:type="character" w:customStyle="1" w:styleId="Heading9Char">
    <w:name w:val="Heading 9 Char"/>
    <w:basedOn w:val="DefaultParagraphFont"/>
    <w:link w:val="Heading9"/>
    <w:uiPriority w:val="99"/>
    <w:rsid w:val="00512AE3"/>
    <w:rPr>
      <w:color w:val="FFFFFF"/>
    </w:rPr>
  </w:style>
  <w:style w:type="paragraph" w:customStyle="1" w:styleId="TEKST12">
    <w:name w:val="TEKST 12"/>
    <w:basedOn w:val="NoSpacing"/>
    <w:uiPriority w:val="99"/>
    <w:rsid w:val="00490E75"/>
  </w:style>
  <w:style w:type="paragraph" w:styleId="NoSpacing">
    <w:name w:val="No Spacing"/>
    <w:uiPriority w:val="99"/>
    <w:rsid w:val="00512AE3"/>
    <w:pPr>
      <w:ind w:left="708"/>
      <w:jc w:val="both"/>
    </w:pPr>
    <w:rPr>
      <w:rFonts w:cs="DINPro-Regular"/>
      <w:lang w:val="en-US" w:eastAsia="en-US"/>
    </w:rPr>
  </w:style>
  <w:style w:type="paragraph" w:customStyle="1" w:styleId="12">
    <w:name w:val="12"/>
    <w:basedOn w:val="NoSpacing"/>
    <w:uiPriority w:val="99"/>
    <w:rsid w:val="00512AE3"/>
  </w:style>
  <w:style w:type="paragraph" w:customStyle="1" w:styleId="8">
    <w:name w:val="8"/>
    <w:link w:val="8Char"/>
    <w:qFormat/>
    <w:rsid w:val="00B24783"/>
    <w:rPr>
      <w:rFonts w:ascii="Arial" w:hAnsi="Arial" w:cs="Arial"/>
      <w:sz w:val="16"/>
      <w:szCs w:val="16"/>
    </w:rPr>
  </w:style>
  <w:style w:type="paragraph" w:styleId="NormalIndent">
    <w:name w:val="Normal Indent"/>
    <w:basedOn w:val="Normal"/>
    <w:uiPriority w:val="99"/>
    <w:semiHidden/>
    <w:rsid w:val="00DF4B05"/>
    <w:pPr>
      <w:ind w:left="708"/>
    </w:pPr>
  </w:style>
  <w:style w:type="character" w:customStyle="1" w:styleId="8Char">
    <w:name w:val="8 Char"/>
    <w:basedOn w:val="DefaultParagraphFont"/>
    <w:link w:val="8"/>
    <w:rsid w:val="00B24783"/>
    <w:rPr>
      <w:rFonts w:ascii="Arial" w:hAnsi="Arial" w:cs="Arial"/>
      <w:sz w:val="16"/>
      <w:szCs w:val="16"/>
    </w:rPr>
  </w:style>
  <w:style w:type="paragraph" w:customStyle="1" w:styleId="NASLOVI">
    <w:name w:val="NASLOVI"/>
    <w:next w:val="10odstavek"/>
    <w:qFormat/>
    <w:rsid w:val="00B24783"/>
    <w:pPr>
      <w:numPr>
        <w:numId w:val="21"/>
      </w:numPr>
      <w:jc w:val="center"/>
    </w:pPr>
    <w:rPr>
      <w:rFonts w:ascii="Arial" w:hAnsi="Arial" w:cs="Arial"/>
      <w:b/>
      <w:lang w:eastAsia="en-US" w:bidi="en-US"/>
    </w:rPr>
  </w:style>
  <w:style w:type="paragraph" w:styleId="Header">
    <w:name w:val="header"/>
    <w:basedOn w:val="Normal"/>
    <w:link w:val="HeaderChar"/>
    <w:uiPriority w:val="99"/>
    <w:rsid w:val="00512AE3"/>
    <w:pPr>
      <w:tabs>
        <w:tab w:val="center" w:pos="4536"/>
        <w:tab w:val="right" w:pos="9072"/>
      </w:tabs>
    </w:pPr>
  </w:style>
  <w:style w:type="character" w:customStyle="1" w:styleId="HeaderChar">
    <w:name w:val="Header Char"/>
    <w:basedOn w:val="DefaultParagraphFont"/>
    <w:link w:val="Header"/>
    <w:uiPriority w:val="99"/>
    <w:rsid w:val="00512AE3"/>
  </w:style>
  <w:style w:type="paragraph" w:customStyle="1" w:styleId="LENI">
    <w:name w:val="ČLENI"/>
    <w:basedOn w:val="Normal"/>
    <w:next w:val="b10"/>
    <w:qFormat/>
    <w:rsid w:val="00B24783"/>
    <w:pPr>
      <w:widowControl w:val="0"/>
      <w:numPr>
        <w:numId w:val="22"/>
      </w:numPr>
      <w:jc w:val="center"/>
    </w:pPr>
    <w:rPr>
      <w:rFonts w:ascii="Arial" w:hAnsi="Arial" w:cs="Arial"/>
      <w:b/>
      <w:lang w:eastAsia="en-US" w:bidi="en-US"/>
    </w:rPr>
  </w:style>
  <w:style w:type="paragraph" w:customStyle="1" w:styleId="b10">
    <w:name w:val="b10"/>
    <w:next w:val="10odstavek"/>
    <w:qFormat/>
    <w:rsid w:val="00B24783"/>
    <w:pPr>
      <w:widowControl w:val="0"/>
      <w:jc w:val="center"/>
    </w:pPr>
    <w:rPr>
      <w:rFonts w:ascii="Arial" w:hAnsi="Arial" w:cs="Arial"/>
      <w:b/>
      <w:szCs w:val="22"/>
      <w:lang w:eastAsia="en-US" w:bidi="en-US"/>
    </w:rPr>
  </w:style>
  <w:style w:type="paragraph" w:customStyle="1" w:styleId="b12">
    <w:name w:val="b12"/>
    <w:basedOn w:val="Normal"/>
    <w:link w:val="b12Char"/>
    <w:qFormat/>
    <w:rsid w:val="00B24783"/>
    <w:pPr>
      <w:jc w:val="center"/>
    </w:pPr>
    <w:rPr>
      <w:rFonts w:ascii="Arial" w:hAnsi="Arial" w:cs="Arial"/>
      <w:b/>
      <w:sz w:val="24"/>
      <w:szCs w:val="22"/>
      <w:lang w:eastAsia="en-US" w:bidi="en-US"/>
    </w:rPr>
  </w:style>
  <w:style w:type="paragraph" w:customStyle="1" w:styleId="bABC">
    <w:name w:val="bA) B) C)"/>
    <w:basedOn w:val="Normal"/>
    <w:qFormat/>
    <w:rsid w:val="00B24783"/>
    <w:pPr>
      <w:numPr>
        <w:numId w:val="23"/>
      </w:numPr>
    </w:pPr>
    <w:rPr>
      <w:rFonts w:ascii="Arial" w:hAnsi="Arial" w:cs="Arial"/>
      <w:b/>
      <w:szCs w:val="22"/>
      <w:lang w:eastAsia="en-US" w:bidi="en-US"/>
    </w:rPr>
  </w:style>
  <w:style w:type="paragraph" w:customStyle="1" w:styleId="-">
    <w:name w:val="-"/>
    <w:rsid w:val="00DF4A25"/>
    <w:pPr>
      <w:widowControl w:val="0"/>
      <w:numPr>
        <w:numId w:val="5"/>
      </w:numPr>
      <w:jc w:val="both"/>
    </w:pPr>
    <w:rPr>
      <w:rFonts w:ascii="Arial" w:hAnsi="Arial" w:cs="Arial"/>
      <w:szCs w:val="22"/>
      <w:lang w:val="en-US" w:eastAsia="en-US" w:bidi="en-US"/>
    </w:rPr>
  </w:style>
  <w:style w:type="paragraph" w:styleId="Footer">
    <w:name w:val="footer"/>
    <w:basedOn w:val="Normal"/>
    <w:link w:val="FooterChar"/>
    <w:uiPriority w:val="99"/>
    <w:rsid w:val="00512AE3"/>
    <w:pPr>
      <w:tabs>
        <w:tab w:val="center" w:pos="4536"/>
        <w:tab w:val="right" w:pos="9072"/>
      </w:tabs>
    </w:pPr>
  </w:style>
  <w:style w:type="character" w:customStyle="1" w:styleId="FooterChar">
    <w:name w:val="Footer Char"/>
    <w:basedOn w:val="DefaultParagraphFont"/>
    <w:link w:val="Footer"/>
    <w:uiPriority w:val="99"/>
    <w:rsid w:val="00512AE3"/>
  </w:style>
  <w:style w:type="paragraph" w:styleId="BodyTextIndent">
    <w:name w:val="Body Text Indent"/>
    <w:basedOn w:val="Normal"/>
    <w:link w:val="BodyTextIndentChar"/>
    <w:uiPriority w:val="99"/>
    <w:rsid w:val="00512AE3"/>
    <w:pPr>
      <w:ind w:left="705"/>
    </w:pPr>
  </w:style>
  <w:style w:type="character" w:customStyle="1" w:styleId="BodyTextIndentChar">
    <w:name w:val="Body Text Indent Char"/>
    <w:basedOn w:val="DefaultParagraphFont"/>
    <w:link w:val="BodyTextIndent"/>
    <w:uiPriority w:val="99"/>
    <w:rsid w:val="00512AE3"/>
  </w:style>
  <w:style w:type="paragraph" w:styleId="ListParagraph">
    <w:name w:val="List Paragraph"/>
    <w:basedOn w:val="Normal"/>
    <w:uiPriority w:val="99"/>
    <w:rsid w:val="00512AE3"/>
    <w:pPr>
      <w:ind w:left="720"/>
      <w:contextualSpacing/>
    </w:pPr>
  </w:style>
  <w:style w:type="paragraph" w:customStyle="1" w:styleId="ZnakZnak1ZnakZnakZnakZnakZnakZnakCharChar">
    <w:name w:val="Znak Znak1 Znak Znak Znak Znak Znak Znak Char Char"/>
    <w:basedOn w:val="Normal"/>
    <w:uiPriority w:val="99"/>
    <w:rsid w:val="00512AE3"/>
    <w:pPr>
      <w:jc w:val="left"/>
    </w:pPr>
    <w:rPr>
      <w:rFonts w:ascii="Times New Roman" w:hAnsi="Times New Roman" w:cs="Times New Roman"/>
      <w:lang w:val="pl-PL" w:eastAsia="pl-PL"/>
    </w:rPr>
  </w:style>
  <w:style w:type="paragraph" w:customStyle="1" w:styleId="IMOSNASLOV2">
    <w:name w:val="IMOS_NASLOV2"/>
    <w:basedOn w:val="Normal"/>
    <w:uiPriority w:val="99"/>
    <w:rsid w:val="00512AE3"/>
    <w:rPr>
      <w:b/>
      <w:bCs/>
      <w:lang w:val="en-US" w:eastAsia="en-US"/>
    </w:rPr>
  </w:style>
  <w:style w:type="paragraph" w:customStyle="1" w:styleId="tekst">
    <w:name w:val="tekst"/>
    <w:basedOn w:val="Header"/>
    <w:uiPriority w:val="99"/>
    <w:rsid w:val="00512AE3"/>
    <w:pPr>
      <w:tabs>
        <w:tab w:val="clear" w:pos="4536"/>
        <w:tab w:val="clear" w:pos="9072"/>
      </w:tabs>
      <w:ind w:left="567"/>
    </w:pPr>
  </w:style>
  <w:style w:type="paragraph" w:customStyle="1" w:styleId="10odstavek">
    <w:name w:val="10 odstavek"/>
    <w:qFormat/>
    <w:rsid w:val="00B24783"/>
    <w:pPr>
      <w:widowControl w:val="0"/>
      <w:ind w:firstLine="284"/>
      <w:jc w:val="both"/>
    </w:pPr>
    <w:rPr>
      <w:rFonts w:ascii="Arial" w:hAnsi="Arial" w:cs="Arial"/>
      <w:lang w:eastAsia="en-US" w:bidi="en-US"/>
    </w:rPr>
  </w:style>
  <w:style w:type="paragraph" w:customStyle="1" w:styleId="A">
    <w:name w:val="A."/>
    <w:basedOn w:val="10odstavek"/>
    <w:uiPriority w:val="99"/>
    <w:rsid w:val="005C259A"/>
    <w:pPr>
      <w:numPr>
        <w:numId w:val="1"/>
      </w:numPr>
    </w:pPr>
    <w:rPr>
      <w:b/>
      <w:bCs/>
    </w:rPr>
  </w:style>
  <w:style w:type="paragraph" w:customStyle="1" w:styleId="Znak">
    <w:name w:val="Znak"/>
    <w:basedOn w:val="Normal"/>
    <w:uiPriority w:val="99"/>
    <w:rsid w:val="00512AE3"/>
    <w:pPr>
      <w:jc w:val="left"/>
    </w:pPr>
    <w:rPr>
      <w:rFonts w:ascii="Times New Roman" w:hAnsi="Times New Roman" w:cs="Times New Roman"/>
      <w:lang w:val="pl-PL" w:eastAsia="pl-PL"/>
    </w:rPr>
  </w:style>
  <w:style w:type="paragraph" w:customStyle="1" w:styleId="esegmentp">
    <w:name w:val="esegment_p"/>
    <w:basedOn w:val="Normal"/>
    <w:uiPriority w:val="99"/>
    <w:rsid w:val="00512AE3"/>
    <w:pPr>
      <w:spacing w:after="210"/>
      <w:ind w:firstLine="240"/>
    </w:pPr>
    <w:rPr>
      <w:rFonts w:ascii="Times New Roman" w:hAnsi="Times New Roman" w:cs="Times New Roman"/>
      <w:color w:val="333333"/>
      <w:sz w:val="18"/>
      <w:szCs w:val="18"/>
    </w:rPr>
  </w:style>
  <w:style w:type="paragraph" w:customStyle="1" w:styleId="111213">
    <w:name w:val="1.1 1.2 1.3"/>
    <w:basedOn w:val="LENI"/>
    <w:uiPriority w:val="99"/>
    <w:rsid w:val="0025493F"/>
    <w:pPr>
      <w:numPr>
        <w:numId w:val="4"/>
      </w:numPr>
    </w:pPr>
  </w:style>
  <w:style w:type="paragraph" w:customStyle="1" w:styleId="b123">
    <w:name w:val="b1 2 3"/>
    <w:basedOn w:val="LENI"/>
    <w:qFormat/>
    <w:rsid w:val="00B24783"/>
    <w:pPr>
      <w:numPr>
        <w:numId w:val="24"/>
      </w:numPr>
    </w:pPr>
    <w:rPr>
      <w:sz w:val="24"/>
    </w:rPr>
  </w:style>
  <w:style w:type="paragraph" w:customStyle="1" w:styleId="1231">
    <w:name w:val="(1) (2) (3)"/>
    <w:qFormat/>
    <w:rsid w:val="00B24783"/>
    <w:pPr>
      <w:widowControl w:val="0"/>
      <w:numPr>
        <w:numId w:val="38"/>
      </w:numPr>
      <w:jc w:val="both"/>
    </w:pPr>
    <w:rPr>
      <w:rFonts w:ascii="Arial" w:hAnsi="Arial" w:cs="Arial"/>
      <w:lang w:eastAsia="en-US" w:bidi="en-US"/>
    </w:rPr>
  </w:style>
  <w:style w:type="character" w:styleId="Hyperlink">
    <w:name w:val="Hyperlink"/>
    <w:basedOn w:val="DefaultParagraphFont"/>
    <w:uiPriority w:val="99"/>
    <w:semiHidden/>
    <w:rsid w:val="006562DC"/>
    <w:rPr>
      <w:rFonts w:ascii="Tahoma" w:hAnsi="Tahoma" w:cs="Tahoma"/>
      <w:color w:val="005082"/>
      <w:sz w:val="20"/>
      <w:szCs w:val="20"/>
      <w:u w:val="none"/>
      <w:effect w:val="none"/>
    </w:rPr>
  </w:style>
  <w:style w:type="paragraph" w:customStyle="1" w:styleId="ABC">
    <w:name w:val="A) B) C)"/>
    <w:basedOn w:val="bABC"/>
    <w:qFormat/>
    <w:rsid w:val="00B24783"/>
    <w:pPr>
      <w:numPr>
        <w:numId w:val="26"/>
      </w:numPr>
    </w:pPr>
    <w:rPr>
      <w:b w:val="0"/>
    </w:rPr>
  </w:style>
  <w:style w:type="paragraph" w:customStyle="1" w:styleId="123">
    <w:name w:val="1 2 3"/>
    <w:qFormat/>
    <w:rsid w:val="00B24783"/>
    <w:pPr>
      <w:numPr>
        <w:numId w:val="27"/>
      </w:numPr>
      <w:jc w:val="both"/>
    </w:pPr>
    <w:rPr>
      <w:rFonts w:ascii="Arial" w:hAnsi="Arial" w:cs="Arial"/>
      <w:lang w:eastAsia="en-US" w:bidi="en-US"/>
    </w:rPr>
  </w:style>
  <w:style w:type="character" w:customStyle="1" w:styleId="postbody1">
    <w:name w:val="postbody1"/>
    <w:basedOn w:val="DefaultParagraphFont"/>
    <w:uiPriority w:val="99"/>
    <w:rsid w:val="008E08BB"/>
    <w:rPr>
      <w:sz w:val="13"/>
      <w:szCs w:val="13"/>
    </w:rPr>
  </w:style>
  <w:style w:type="paragraph" w:customStyle="1" w:styleId="xl31">
    <w:name w:val="xl31"/>
    <w:basedOn w:val="Normal"/>
    <w:uiPriority w:val="99"/>
    <w:rsid w:val="000577B0"/>
    <w:pPr>
      <w:spacing w:before="100" w:beforeAutospacing="1" w:after="100" w:afterAutospacing="1"/>
      <w:jc w:val="right"/>
    </w:pPr>
    <w:rPr>
      <w:rFonts w:eastAsia="Arial Unicode MS"/>
      <w:b/>
      <w:bCs/>
    </w:rPr>
  </w:style>
  <w:style w:type="paragraph" w:customStyle="1" w:styleId="1230">
    <w:name w:val="1. 2. 3."/>
    <w:qFormat/>
    <w:rsid w:val="00B24783"/>
    <w:pPr>
      <w:widowControl w:val="0"/>
      <w:numPr>
        <w:numId w:val="28"/>
      </w:numPr>
      <w:jc w:val="both"/>
    </w:pPr>
    <w:rPr>
      <w:rFonts w:ascii="Arial" w:hAnsi="Arial" w:cs="Arial"/>
      <w:lang w:eastAsia="en-US" w:bidi="en-US"/>
    </w:rPr>
  </w:style>
  <w:style w:type="paragraph" w:customStyle="1" w:styleId="NASLOVI3">
    <w:name w:val="NASLOVI 3"/>
    <w:next w:val="10odstavek"/>
    <w:qFormat/>
    <w:rsid w:val="00B24783"/>
    <w:pPr>
      <w:widowControl w:val="0"/>
      <w:numPr>
        <w:numId w:val="29"/>
      </w:numPr>
      <w:jc w:val="center"/>
    </w:pPr>
    <w:rPr>
      <w:rFonts w:ascii="Arial" w:hAnsi="Arial" w:cs="Arial"/>
      <w:b/>
      <w:szCs w:val="22"/>
      <w:lang w:eastAsia="en-US" w:bidi="en-US"/>
    </w:rPr>
  </w:style>
  <w:style w:type="paragraph" w:customStyle="1" w:styleId="NASLOVI2">
    <w:name w:val="NASLOVI 2"/>
    <w:next w:val="10odstavek"/>
    <w:qFormat/>
    <w:rsid w:val="00B24783"/>
    <w:pPr>
      <w:numPr>
        <w:numId w:val="30"/>
      </w:numPr>
      <w:jc w:val="center"/>
    </w:pPr>
    <w:rPr>
      <w:rFonts w:ascii="Arial" w:hAnsi="Arial" w:cs="Arial"/>
      <w:b/>
      <w:szCs w:val="22"/>
      <w:lang w:eastAsia="en-US" w:bidi="en-US"/>
    </w:rPr>
  </w:style>
  <w:style w:type="character" w:styleId="Emphasis">
    <w:name w:val="Emphasis"/>
    <w:basedOn w:val="DefaultParagraphFont"/>
    <w:uiPriority w:val="99"/>
    <w:rsid w:val="00DF54A4"/>
    <w:rPr>
      <w:b/>
      <w:bCs/>
    </w:rPr>
  </w:style>
  <w:style w:type="paragraph" w:customStyle="1" w:styleId="xl30">
    <w:name w:val="xl30"/>
    <w:basedOn w:val="Normal"/>
    <w:uiPriority w:val="99"/>
    <w:rsid w:val="00D94758"/>
    <w:pPr>
      <w:spacing w:before="100" w:beforeAutospacing="1" w:after="100" w:afterAutospacing="1"/>
      <w:jc w:val="center"/>
    </w:pPr>
    <w:rPr>
      <w:rFonts w:eastAsia="Arial Unicode MS"/>
      <w:b/>
      <w:bCs/>
    </w:rPr>
  </w:style>
  <w:style w:type="paragraph" w:customStyle="1" w:styleId="IaIbIc">
    <w:name w:val="I.a I.b I.c"/>
    <w:basedOn w:val="Normal"/>
    <w:rsid w:val="00F25F7A"/>
    <w:pPr>
      <w:numPr>
        <w:ilvl w:val="1"/>
        <w:numId w:val="22"/>
      </w:numPr>
    </w:pPr>
  </w:style>
  <w:style w:type="paragraph" w:styleId="NormalWeb">
    <w:name w:val="Normal (Web)"/>
    <w:basedOn w:val="Normal"/>
    <w:uiPriority w:val="99"/>
    <w:rsid w:val="000C5526"/>
    <w:pPr>
      <w:spacing w:after="150"/>
      <w:jc w:val="left"/>
    </w:pPr>
    <w:rPr>
      <w:rFonts w:ascii="Times New Roman" w:hAnsi="Times New Roman" w:cs="Times New Roman"/>
      <w:color w:val="333333"/>
      <w:sz w:val="13"/>
      <w:szCs w:val="13"/>
    </w:rPr>
  </w:style>
  <w:style w:type="paragraph" w:customStyle="1" w:styleId="ABC0">
    <w:name w:val="A. B. C."/>
    <w:basedOn w:val="10odstavek"/>
    <w:uiPriority w:val="99"/>
    <w:rsid w:val="0025493F"/>
    <w:pPr>
      <w:widowControl/>
      <w:ind w:left="360" w:hanging="360"/>
    </w:pPr>
    <w:rPr>
      <w:b/>
      <w:bCs/>
    </w:rPr>
  </w:style>
  <w:style w:type="table" w:styleId="TableGrid">
    <w:name w:val="Table Grid"/>
    <w:basedOn w:val="TableNormal"/>
    <w:uiPriority w:val="99"/>
    <w:rsid w:val="002A3809"/>
    <w:rPr>
      <w:rFonts w:cs="DINPro-Regul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iponew">
    <w:name w:val="Chipo_new"/>
    <w:basedOn w:val="b12"/>
    <w:link w:val="ChiponewChar"/>
    <w:uiPriority w:val="99"/>
    <w:rsid w:val="001F2648"/>
    <w:pPr>
      <w:widowControl w:val="0"/>
    </w:pPr>
  </w:style>
  <w:style w:type="character" w:customStyle="1" w:styleId="b12Char">
    <w:name w:val="b12 Char"/>
    <w:basedOn w:val="DefaultParagraphFont"/>
    <w:link w:val="b12"/>
    <w:rsid w:val="00B24783"/>
    <w:rPr>
      <w:rFonts w:ascii="Arial" w:hAnsi="Arial" w:cs="Arial"/>
      <w:b/>
      <w:sz w:val="24"/>
      <w:szCs w:val="22"/>
      <w:lang w:eastAsia="en-US" w:bidi="en-US"/>
    </w:rPr>
  </w:style>
  <w:style w:type="character" w:customStyle="1" w:styleId="ChiponewChar">
    <w:name w:val="Chipo_new Char"/>
    <w:basedOn w:val="b12Char"/>
    <w:link w:val="Chiponew"/>
    <w:uiPriority w:val="99"/>
    <w:rsid w:val="001F2648"/>
    <w:rPr>
      <w:rFonts w:ascii="Arial" w:hAnsi="Arial" w:cs="Arial"/>
      <w:b/>
      <w:sz w:val="24"/>
      <w:szCs w:val="22"/>
      <w:lang w:val="en-US" w:eastAsia="en-US" w:bidi="en-US"/>
    </w:rPr>
  </w:style>
  <w:style w:type="character" w:styleId="PageNumber">
    <w:name w:val="page number"/>
    <w:basedOn w:val="DefaultParagraphFont"/>
    <w:uiPriority w:val="99"/>
    <w:semiHidden/>
    <w:rsid w:val="004342B4"/>
  </w:style>
  <w:style w:type="character" w:customStyle="1" w:styleId="highlight1">
    <w:name w:val="highlight1"/>
    <w:basedOn w:val="DefaultParagraphFont"/>
    <w:uiPriority w:val="99"/>
    <w:rsid w:val="002C2D00"/>
    <w:rPr>
      <w:color w:val="FF0000"/>
      <w:shd w:val="clear" w:color="auto" w:fill="FFFFFF"/>
    </w:rPr>
  </w:style>
  <w:style w:type="paragraph" w:customStyle="1" w:styleId="1naslov">
    <w:name w:val="1. naslov"/>
    <w:next w:val="10odstavek"/>
    <w:uiPriority w:val="99"/>
    <w:rsid w:val="00544E2A"/>
    <w:pPr>
      <w:ind w:left="426" w:hanging="426"/>
      <w:jc w:val="center"/>
    </w:pPr>
    <w:rPr>
      <w:rFonts w:ascii="DINPro-Medium" w:hAnsi="DINPro-Medium" w:cs="DINPro-Medium"/>
      <w:lang w:val="en-US" w:eastAsia="en-US"/>
    </w:rPr>
  </w:style>
  <w:style w:type="paragraph" w:customStyle="1" w:styleId="b12narazen">
    <w:name w:val="b12 narazen"/>
    <w:next w:val="b12"/>
    <w:link w:val="b12narazenChar"/>
    <w:qFormat/>
    <w:rsid w:val="00B24783"/>
    <w:pPr>
      <w:widowControl w:val="0"/>
      <w:jc w:val="center"/>
    </w:pPr>
    <w:rPr>
      <w:rFonts w:ascii="Arial" w:hAnsi="Arial" w:cs="Arial"/>
      <w:b/>
      <w:spacing w:val="20"/>
      <w:sz w:val="24"/>
      <w:szCs w:val="22"/>
      <w:lang w:eastAsia="en-US" w:bidi="en-US"/>
    </w:rPr>
  </w:style>
  <w:style w:type="character" w:customStyle="1" w:styleId="b12narazenChar">
    <w:name w:val="b12 narazen Char"/>
    <w:basedOn w:val="b12Char"/>
    <w:link w:val="b12narazen"/>
    <w:rsid w:val="00B24783"/>
    <w:rPr>
      <w:rFonts w:ascii="Arial" w:hAnsi="Arial" w:cs="Arial"/>
      <w:b/>
      <w:spacing w:val="20"/>
      <w:sz w:val="24"/>
      <w:szCs w:val="22"/>
      <w:lang w:eastAsia="en-US" w:bidi="en-US"/>
    </w:rPr>
  </w:style>
  <w:style w:type="character" w:styleId="CommentReference">
    <w:name w:val="annotation reference"/>
    <w:basedOn w:val="DefaultParagraphFont"/>
    <w:uiPriority w:val="99"/>
    <w:semiHidden/>
    <w:rsid w:val="00F15A48"/>
    <w:rPr>
      <w:sz w:val="16"/>
      <w:szCs w:val="16"/>
    </w:rPr>
  </w:style>
  <w:style w:type="paragraph" w:styleId="CommentText">
    <w:name w:val="annotation text"/>
    <w:basedOn w:val="Normal"/>
    <w:link w:val="CommentTextChar"/>
    <w:uiPriority w:val="99"/>
    <w:semiHidden/>
    <w:rsid w:val="00F15A48"/>
  </w:style>
  <w:style w:type="character" w:customStyle="1" w:styleId="CommentTextChar">
    <w:name w:val="Comment Text Char"/>
    <w:basedOn w:val="DefaultParagraphFont"/>
    <w:link w:val="CommentText"/>
    <w:uiPriority w:val="99"/>
    <w:semiHidden/>
    <w:rsid w:val="00F15A48"/>
    <w:rPr>
      <w:sz w:val="20"/>
      <w:szCs w:val="20"/>
    </w:rPr>
  </w:style>
  <w:style w:type="paragraph" w:styleId="CommentSubject">
    <w:name w:val="annotation subject"/>
    <w:basedOn w:val="CommentText"/>
    <w:next w:val="CommentText"/>
    <w:link w:val="CommentSubjectChar"/>
    <w:uiPriority w:val="99"/>
    <w:semiHidden/>
    <w:rsid w:val="00F15A48"/>
    <w:rPr>
      <w:b/>
      <w:bCs/>
    </w:rPr>
  </w:style>
  <w:style w:type="character" w:customStyle="1" w:styleId="CommentSubjectChar">
    <w:name w:val="Comment Subject Char"/>
    <w:basedOn w:val="CommentTextChar"/>
    <w:link w:val="CommentSubject"/>
    <w:uiPriority w:val="99"/>
    <w:semiHidden/>
    <w:rsid w:val="00F15A48"/>
    <w:rPr>
      <w:b/>
      <w:bCs/>
      <w:sz w:val="20"/>
      <w:szCs w:val="20"/>
    </w:rPr>
  </w:style>
  <w:style w:type="paragraph" w:styleId="BalloonText">
    <w:name w:val="Balloon Text"/>
    <w:basedOn w:val="Normal"/>
    <w:link w:val="BalloonTextChar"/>
    <w:uiPriority w:val="99"/>
    <w:semiHidden/>
    <w:rsid w:val="00F15A48"/>
    <w:rPr>
      <w:rFonts w:ascii="Tahoma" w:hAnsi="Tahoma" w:cs="Tahoma"/>
      <w:sz w:val="16"/>
      <w:szCs w:val="16"/>
    </w:rPr>
  </w:style>
  <w:style w:type="character" w:customStyle="1" w:styleId="BalloonTextChar">
    <w:name w:val="Balloon Text Char"/>
    <w:basedOn w:val="DefaultParagraphFont"/>
    <w:link w:val="BalloonText"/>
    <w:uiPriority w:val="99"/>
    <w:semiHidden/>
    <w:rsid w:val="00F15A48"/>
    <w:rPr>
      <w:rFonts w:ascii="Tahoma" w:hAnsi="Tahoma" w:cs="Tahoma"/>
      <w:sz w:val="16"/>
      <w:szCs w:val="16"/>
    </w:rPr>
  </w:style>
  <w:style w:type="paragraph" w:customStyle="1" w:styleId="ZnakCharCharZnakZnakZnakZnak">
    <w:name w:val="Znak Char Char Znak Znak Znak Znak"/>
    <w:basedOn w:val="Normal"/>
    <w:uiPriority w:val="99"/>
    <w:rsid w:val="00270B6C"/>
    <w:pPr>
      <w:spacing w:after="160" w:line="240" w:lineRule="exact"/>
      <w:jc w:val="left"/>
    </w:pPr>
    <w:rPr>
      <w:rFonts w:ascii="Tahoma" w:hAnsi="Tahoma" w:cs="Tahoma"/>
      <w:lang w:val="en-US" w:eastAsia="en-US"/>
    </w:rPr>
  </w:style>
  <w:style w:type="paragraph" w:customStyle="1" w:styleId="b9">
    <w:name w:val="b9"/>
    <w:basedOn w:val="8"/>
    <w:link w:val="b9Char"/>
    <w:qFormat/>
    <w:rsid w:val="00B24783"/>
    <w:rPr>
      <w:b/>
      <w:sz w:val="18"/>
    </w:rPr>
  </w:style>
  <w:style w:type="character" w:customStyle="1" w:styleId="b9Char">
    <w:name w:val="b9 Char"/>
    <w:basedOn w:val="8Char"/>
    <w:link w:val="b9"/>
    <w:rsid w:val="00B24783"/>
    <w:rPr>
      <w:rFonts w:ascii="Arial" w:hAnsi="Arial" w:cs="Arial"/>
      <w:b/>
      <w:sz w:val="18"/>
      <w:szCs w:val="16"/>
    </w:rPr>
  </w:style>
  <w:style w:type="paragraph" w:customStyle="1" w:styleId="b75">
    <w:name w:val="b7.5"/>
    <w:link w:val="b75Char"/>
    <w:uiPriority w:val="99"/>
    <w:rsid w:val="00316651"/>
    <w:rPr>
      <w:rFonts w:ascii="DINPro-Medium" w:hAnsi="DINPro-Medium" w:cs="DINPro-Medium"/>
      <w:sz w:val="15"/>
      <w:szCs w:val="15"/>
    </w:rPr>
  </w:style>
  <w:style w:type="character" w:customStyle="1" w:styleId="b75Char">
    <w:name w:val="b7.5 Char"/>
    <w:basedOn w:val="DefaultParagraphFont"/>
    <w:link w:val="b75"/>
    <w:uiPriority w:val="99"/>
    <w:rsid w:val="00316651"/>
    <w:rPr>
      <w:rFonts w:ascii="DINPro-Medium" w:hAnsi="DINPro-Medium" w:cs="DINPro-Medium"/>
      <w:sz w:val="16"/>
      <w:szCs w:val="16"/>
      <w:lang w:val="sl-SI" w:eastAsia="sl-SI"/>
    </w:rPr>
  </w:style>
  <w:style w:type="paragraph" w:customStyle="1" w:styleId="10">
    <w:name w:val="10"/>
    <w:qFormat/>
    <w:rsid w:val="00B24783"/>
    <w:pPr>
      <w:jc w:val="both"/>
    </w:pPr>
    <w:rPr>
      <w:rFonts w:ascii="Arial" w:hAnsi="Arial" w:cs="Arial"/>
      <w:lang w:eastAsia="en-US" w:bidi="en-US"/>
    </w:rPr>
  </w:style>
  <w:style w:type="paragraph" w:customStyle="1" w:styleId="NASLOVI1">
    <w:name w:val="NASLOVI 1"/>
    <w:next w:val="10odstavek"/>
    <w:qFormat/>
    <w:rsid w:val="00B24783"/>
    <w:pPr>
      <w:widowControl w:val="0"/>
      <w:numPr>
        <w:numId w:val="31"/>
      </w:numPr>
      <w:jc w:val="center"/>
    </w:pPr>
    <w:rPr>
      <w:rFonts w:ascii="Arial" w:hAnsi="Arial" w:cs="Arial"/>
      <w:b/>
      <w:lang w:eastAsia="en-US" w:bidi="en-US"/>
    </w:rPr>
  </w:style>
  <w:style w:type="paragraph" w:customStyle="1" w:styleId="NASLOVI4">
    <w:name w:val="NASLOVI 4"/>
    <w:basedOn w:val="NASLOVI1"/>
    <w:next w:val="10odstavek"/>
    <w:qFormat/>
    <w:rsid w:val="00B24783"/>
    <w:pPr>
      <w:numPr>
        <w:numId w:val="0"/>
      </w:numPr>
      <w:jc w:val="left"/>
    </w:pPr>
    <w:rPr>
      <w:sz w:val="22"/>
    </w:rPr>
  </w:style>
  <w:style w:type="paragraph" w:customStyle="1" w:styleId="b13narazen">
    <w:name w:val="b13 narazen"/>
    <w:basedOn w:val="b12narazen"/>
    <w:link w:val="b13narazenChar"/>
    <w:qFormat/>
    <w:rsid w:val="00B24783"/>
    <w:pPr>
      <w:jc w:val="left"/>
    </w:pPr>
    <w:rPr>
      <w:sz w:val="26"/>
    </w:rPr>
  </w:style>
  <w:style w:type="character" w:customStyle="1" w:styleId="b13narazenChar">
    <w:name w:val="b13 narazen Char"/>
    <w:basedOn w:val="b12narazenChar"/>
    <w:link w:val="b13narazen"/>
    <w:rsid w:val="00B24783"/>
    <w:rPr>
      <w:rFonts w:ascii="Arial" w:hAnsi="Arial" w:cs="Arial"/>
      <w:b/>
      <w:spacing w:val="20"/>
      <w:sz w:val="26"/>
      <w:szCs w:val="22"/>
      <w:lang w:eastAsia="en-US" w:bidi="en-US"/>
    </w:rPr>
  </w:style>
  <w:style w:type="paragraph" w:customStyle="1" w:styleId="CharChar1ZnakZnak">
    <w:name w:val="Char Char1 Znak Znak"/>
    <w:basedOn w:val="Normal"/>
    <w:next w:val="Heading1"/>
    <w:autoRedefine/>
    <w:uiPriority w:val="99"/>
    <w:rsid w:val="0073126C"/>
    <w:pPr>
      <w:spacing w:after="160" w:line="240" w:lineRule="exact"/>
      <w:ind w:firstLine="284"/>
      <w:jc w:val="left"/>
    </w:pPr>
    <w:rPr>
      <w:rFonts w:ascii="SL Cour" w:hAnsi="SL Cour" w:cs="SL Cour"/>
      <w:lang w:eastAsia="en-US"/>
    </w:rPr>
  </w:style>
  <w:style w:type="paragraph" w:styleId="BodyText2">
    <w:name w:val="Body Text 2"/>
    <w:basedOn w:val="Normal"/>
    <w:link w:val="BodyText2Char"/>
    <w:uiPriority w:val="99"/>
    <w:rsid w:val="00554149"/>
    <w:pPr>
      <w:suppressAutoHyphens/>
      <w:spacing w:after="120" w:line="480" w:lineRule="auto"/>
      <w:jc w:val="left"/>
    </w:pPr>
    <w:rPr>
      <w:rFonts w:ascii="Times New Roman" w:hAnsi="Times New Roman" w:cs="Times New Roman"/>
      <w:sz w:val="24"/>
      <w:szCs w:val="24"/>
      <w:lang w:eastAsia="ar-SA"/>
    </w:rPr>
  </w:style>
  <w:style w:type="character" w:customStyle="1" w:styleId="BodyText2Char">
    <w:name w:val="Body Text 2 Char"/>
    <w:basedOn w:val="DefaultParagraphFont"/>
    <w:link w:val="BodyText2"/>
    <w:uiPriority w:val="99"/>
    <w:semiHidden/>
    <w:rsid w:val="00CA2A6C"/>
    <w:rPr>
      <w:rFonts w:cs="DINPro-Regular"/>
      <w:sz w:val="20"/>
      <w:szCs w:val="20"/>
    </w:rPr>
  </w:style>
  <w:style w:type="paragraph" w:customStyle="1" w:styleId="T">
    <w:name w:val="ŠT"/>
    <w:basedOn w:val="Footer"/>
    <w:qFormat/>
    <w:rsid w:val="00B24783"/>
    <w:pPr>
      <w:framePr w:w="202" w:wrap="around" w:vAnchor="text" w:hAnchor="page" w:x="10573" w:y="2"/>
      <w:jc w:val="right"/>
    </w:pPr>
    <w:rPr>
      <w:rFonts w:ascii="Arial" w:hAnsi="Arial" w:cs="Times New Roman"/>
      <w:sz w:val="18"/>
      <w:szCs w:val="18"/>
    </w:rPr>
  </w:style>
  <w:style w:type="paragraph" w:customStyle="1" w:styleId="a0">
    <w:name w:val="–"/>
    <w:qFormat/>
    <w:rsid w:val="00B24783"/>
    <w:pPr>
      <w:widowControl w:val="0"/>
      <w:numPr>
        <w:numId w:val="32"/>
      </w:numPr>
      <w:jc w:val="both"/>
    </w:pPr>
    <w:rPr>
      <w:rFonts w:ascii="Arial" w:hAnsi="Arial" w:cs="Arial"/>
      <w:szCs w:val="22"/>
      <w:lang w:eastAsia="en-US" w:bidi="en-US"/>
    </w:rPr>
  </w:style>
  <w:style w:type="paragraph" w:styleId="Caption">
    <w:name w:val="caption"/>
    <w:basedOn w:val="Normal"/>
    <w:next w:val="Normal"/>
    <w:uiPriority w:val="35"/>
    <w:semiHidden/>
    <w:unhideWhenUsed/>
    <w:qFormat/>
    <w:rsid w:val="00B24783"/>
    <w:pPr>
      <w:spacing w:after="200"/>
    </w:pPr>
    <w:rPr>
      <w:b/>
      <w:bCs/>
      <w:color w:val="4F81BD" w:themeColor="accent1"/>
      <w:sz w:val="18"/>
      <w:szCs w:val="18"/>
    </w:rPr>
  </w:style>
  <w:style w:type="paragraph" w:styleId="TOCHeading">
    <w:name w:val="TOC Heading"/>
    <w:basedOn w:val="Heading1"/>
    <w:next w:val="Normal"/>
    <w:uiPriority w:val="39"/>
    <w:semiHidden/>
    <w:unhideWhenUsed/>
    <w:qFormat/>
    <w:rsid w:val="00B24783"/>
    <w:pPr>
      <w:keepLines/>
      <w:numPr>
        <w:numId w:val="0"/>
      </w:numPr>
      <w:spacing w:before="480"/>
      <w:outlineLvl w:val="9"/>
    </w:pPr>
    <w:rPr>
      <w:rFonts w:asciiTheme="majorHAnsi" w:eastAsiaTheme="majorEastAsia" w:hAnsiTheme="majorHAnsi" w:cstheme="majorBidi"/>
      <w:b/>
      <w:bCs/>
      <w:color w:val="365F91" w:themeColor="accent1" w:themeShade="BF"/>
      <w:sz w:val="28"/>
      <w:szCs w:val="28"/>
    </w:rPr>
  </w:style>
  <w:style w:type="paragraph" w:styleId="Subtitle">
    <w:name w:val="Subtitle"/>
    <w:basedOn w:val="Normal"/>
    <w:next w:val="Normal"/>
    <w:link w:val="SubtitleChar"/>
    <w:rsid w:val="00397652"/>
    <w:pPr>
      <w:spacing w:after="600" w:line="276" w:lineRule="auto"/>
      <w:jc w:val="left"/>
    </w:pPr>
    <w:rPr>
      <w:rFonts w:ascii="Cambria" w:hAnsi="Cambria" w:cs="Times New Roman"/>
      <w:i/>
      <w:iCs/>
      <w:spacing w:val="13"/>
      <w:sz w:val="24"/>
      <w:szCs w:val="24"/>
      <w:lang w:val="en-US" w:eastAsia="en-US"/>
    </w:rPr>
  </w:style>
  <w:style w:type="character" w:customStyle="1" w:styleId="SubtitleChar">
    <w:name w:val="Subtitle Char"/>
    <w:basedOn w:val="DefaultParagraphFont"/>
    <w:link w:val="Subtitle"/>
    <w:rsid w:val="00397652"/>
    <w:rPr>
      <w:rFonts w:ascii="Cambria" w:hAnsi="Cambria"/>
      <w:i/>
      <w:iCs/>
      <w:spacing w:val="13"/>
      <w:sz w:val="24"/>
      <w:szCs w:val="24"/>
      <w:lang w:val="en-US" w:eastAsia="en-US"/>
    </w:rPr>
  </w:style>
  <w:style w:type="character" w:styleId="Strong">
    <w:name w:val="Strong"/>
    <w:basedOn w:val="DefaultParagraphFont"/>
    <w:uiPriority w:val="22"/>
    <w:rsid w:val="00076E62"/>
    <w:rPr>
      <w:b/>
      <w:bCs/>
    </w:rPr>
  </w:style>
  <w:style w:type="character" w:customStyle="1" w:styleId="st1">
    <w:name w:val="st1"/>
    <w:basedOn w:val="DefaultParagraphFont"/>
    <w:rsid w:val="00D42C21"/>
  </w:style>
  <w:style w:type="paragraph" w:customStyle="1" w:styleId="Default">
    <w:name w:val="Default"/>
    <w:rsid w:val="00BC0350"/>
    <w:pPr>
      <w:autoSpaceDE w:val="0"/>
      <w:autoSpaceDN w:val="0"/>
      <w:adjustRightInd w:val="0"/>
    </w:pPr>
    <w:rPr>
      <w:rFonts w:ascii="DINPro" w:hAnsi="DINPro" w:cs="DINPro"/>
      <w:color w:val="000000"/>
      <w:sz w:val="24"/>
      <w:szCs w:val="24"/>
    </w:rPr>
  </w:style>
  <w:style w:type="paragraph" w:styleId="BodyText">
    <w:name w:val="Body Text"/>
    <w:basedOn w:val="Normal"/>
    <w:link w:val="BodyTextChar"/>
    <w:uiPriority w:val="99"/>
    <w:semiHidden/>
    <w:unhideWhenUsed/>
    <w:rsid w:val="00D45AC6"/>
    <w:pPr>
      <w:spacing w:after="120"/>
    </w:pPr>
  </w:style>
  <w:style w:type="character" w:customStyle="1" w:styleId="BodyTextChar">
    <w:name w:val="Body Text Char"/>
    <w:basedOn w:val="DefaultParagraphFont"/>
    <w:link w:val="BodyText"/>
    <w:uiPriority w:val="99"/>
    <w:semiHidden/>
    <w:rsid w:val="00D45AC6"/>
    <w:rPr>
      <w:rFonts w:cs="DINPro-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48232">
      <w:bodyDiv w:val="1"/>
      <w:marLeft w:val="0"/>
      <w:marRight w:val="0"/>
      <w:marTop w:val="0"/>
      <w:marBottom w:val="0"/>
      <w:divBdr>
        <w:top w:val="none" w:sz="0" w:space="0" w:color="auto"/>
        <w:left w:val="none" w:sz="0" w:space="0" w:color="auto"/>
        <w:bottom w:val="none" w:sz="0" w:space="0" w:color="auto"/>
        <w:right w:val="none" w:sz="0" w:space="0" w:color="auto"/>
      </w:divBdr>
    </w:div>
    <w:div w:id="525561724">
      <w:marLeft w:val="0"/>
      <w:marRight w:val="0"/>
      <w:marTop w:val="0"/>
      <w:marBottom w:val="0"/>
      <w:divBdr>
        <w:top w:val="none" w:sz="0" w:space="0" w:color="auto"/>
        <w:left w:val="none" w:sz="0" w:space="0" w:color="auto"/>
        <w:bottom w:val="none" w:sz="0" w:space="0" w:color="auto"/>
        <w:right w:val="none" w:sz="0" w:space="0" w:color="auto"/>
      </w:divBdr>
    </w:div>
    <w:div w:id="525561730">
      <w:marLeft w:val="0"/>
      <w:marRight w:val="0"/>
      <w:marTop w:val="0"/>
      <w:marBottom w:val="0"/>
      <w:divBdr>
        <w:top w:val="none" w:sz="0" w:space="0" w:color="auto"/>
        <w:left w:val="none" w:sz="0" w:space="0" w:color="auto"/>
        <w:bottom w:val="none" w:sz="0" w:space="0" w:color="auto"/>
        <w:right w:val="none" w:sz="0" w:space="0" w:color="auto"/>
      </w:divBdr>
      <w:divsChild>
        <w:div w:id="525561752">
          <w:marLeft w:val="0"/>
          <w:marRight w:val="0"/>
          <w:marTop w:val="0"/>
          <w:marBottom w:val="0"/>
          <w:divBdr>
            <w:top w:val="none" w:sz="0" w:space="0" w:color="auto"/>
            <w:left w:val="none" w:sz="0" w:space="0" w:color="auto"/>
            <w:bottom w:val="none" w:sz="0" w:space="0" w:color="auto"/>
            <w:right w:val="none" w:sz="0" w:space="0" w:color="auto"/>
          </w:divBdr>
          <w:divsChild>
            <w:div w:id="525561723">
              <w:marLeft w:val="0"/>
              <w:marRight w:val="40"/>
              <w:marTop w:val="0"/>
              <w:marBottom w:val="0"/>
              <w:divBdr>
                <w:top w:val="none" w:sz="0" w:space="0" w:color="auto"/>
                <w:left w:val="none" w:sz="0" w:space="0" w:color="auto"/>
                <w:bottom w:val="none" w:sz="0" w:space="0" w:color="auto"/>
                <w:right w:val="none" w:sz="0" w:space="0" w:color="auto"/>
              </w:divBdr>
              <w:divsChild>
                <w:div w:id="525561762">
                  <w:marLeft w:val="0"/>
                  <w:marRight w:val="0"/>
                  <w:marTop w:val="0"/>
                  <w:marBottom w:val="100"/>
                  <w:divBdr>
                    <w:top w:val="none" w:sz="0" w:space="0" w:color="auto"/>
                    <w:left w:val="none" w:sz="0" w:space="0" w:color="auto"/>
                    <w:bottom w:val="none" w:sz="0" w:space="0" w:color="auto"/>
                    <w:right w:val="none" w:sz="0" w:space="0" w:color="auto"/>
                  </w:divBdr>
                  <w:divsChild>
                    <w:div w:id="525561776">
                      <w:marLeft w:val="0"/>
                      <w:marRight w:val="0"/>
                      <w:marTop w:val="0"/>
                      <w:marBottom w:val="0"/>
                      <w:divBdr>
                        <w:top w:val="none" w:sz="0" w:space="0" w:color="auto"/>
                        <w:left w:val="none" w:sz="0" w:space="0" w:color="auto"/>
                        <w:bottom w:val="none" w:sz="0" w:space="0" w:color="auto"/>
                        <w:right w:val="none" w:sz="0" w:space="0" w:color="auto"/>
                      </w:divBdr>
                      <w:divsChild>
                        <w:div w:id="5255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35">
      <w:marLeft w:val="0"/>
      <w:marRight w:val="0"/>
      <w:marTop w:val="0"/>
      <w:marBottom w:val="0"/>
      <w:divBdr>
        <w:top w:val="none" w:sz="0" w:space="0" w:color="auto"/>
        <w:left w:val="none" w:sz="0" w:space="0" w:color="auto"/>
        <w:bottom w:val="none" w:sz="0" w:space="0" w:color="auto"/>
        <w:right w:val="none" w:sz="0" w:space="0" w:color="auto"/>
      </w:divBdr>
      <w:divsChild>
        <w:div w:id="525561767">
          <w:marLeft w:val="0"/>
          <w:marRight w:val="0"/>
          <w:marTop w:val="0"/>
          <w:marBottom w:val="0"/>
          <w:divBdr>
            <w:top w:val="none" w:sz="0" w:space="0" w:color="auto"/>
            <w:left w:val="none" w:sz="0" w:space="0" w:color="auto"/>
            <w:bottom w:val="none" w:sz="0" w:space="0" w:color="auto"/>
            <w:right w:val="none" w:sz="0" w:space="0" w:color="auto"/>
          </w:divBdr>
          <w:divsChild>
            <w:div w:id="525561753">
              <w:marLeft w:val="0"/>
              <w:marRight w:val="43"/>
              <w:marTop w:val="0"/>
              <w:marBottom w:val="0"/>
              <w:divBdr>
                <w:top w:val="none" w:sz="0" w:space="0" w:color="auto"/>
                <w:left w:val="none" w:sz="0" w:space="0" w:color="auto"/>
                <w:bottom w:val="none" w:sz="0" w:space="0" w:color="auto"/>
                <w:right w:val="none" w:sz="0" w:space="0" w:color="auto"/>
              </w:divBdr>
              <w:divsChild>
                <w:div w:id="525561728">
                  <w:marLeft w:val="0"/>
                  <w:marRight w:val="0"/>
                  <w:marTop w:val="0"/>
                  <w:marBottom w:val="107"/>
                  <w:divBdr>
                    <w:top w:val="none" w:sz="0" w:space="0" w:color="auto"/>
                    <w:left w:val="none" w:sz="0" w:space="0" w:color="auto"/>
                    <w:bottom w:val="none" w:sz="0" w:space="0" w:color="auto"/>
                    <w:right w:val="none" w:sz="0" w:space="0" w:color="auto"/>
                  </w:divBdr>
                  <w:divsChild>
                    <w:div w:id="525561732">
                      <w:marLeft w:val="0"/>
                      <w:marRight w:val="0"/>
                      <w:marTop w:val="0"/>
                      <w:marBottom w:val="0"/>
                      <w:divBdr>
                        <w:top w:val="none" w:sz="0" w:space="0" w:color="auto"/>
                        <w:left w:val="none" w:sz="0" w:space="0" w:color="auto"/>
                        <w:bottom w:val="none" w:sz="0" w:space="0" w:color="auto"/>
                        <w:right w:val="none" w:sz="0" w:space="0" w:color="auto"/>
                      </w:divBdr>
                      <w:divsChild>
                        <w:div w:id="52556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48">
      <w:marLeft w:val="0"/>
      <w:marRight w:val="0"/>
      <w:marTop w:val="0"/>
      <w:marBottom w:val="0"/>
      <w:divBdr>
        <w:top w:val="none" w:sz="0" w:space="0" w:color="auto"/>
        <w:left w:val="none" w:sz="0" w:space="0" w:color="auto"/>
        <w:bottom w:val="none" w:sz="0" w:space="0" w:color="auto"/>
        <w:right w:val="none" w:sz="0" w:space="0" w:color="auto"/>
      </w:divBdr>
      <w:divsChild>
        <w:div w:id="525561778">
          <w:marLeft w:val="0"/>
          <w:marRight w:val="0"/>
          <w:marTop w:val="0"/>
          <w:marBottom w:val="0"/>
          <w:divBdr>
            <w:top w:val="none" w:sz="0" w:space="0" w:color="auto"/>
            <w:left w:val="none" w:sz="0" w:space="0" w:color="auto"/>
            <w:bottom w:val="none" w:sz="0" w:space="0" w:color="auto"/>
            <w:right w:val="none" w:sz="0" w:space="0" w:color="auto"/>
          </w:divBdr>
          <w:divsChild>
            <w:div w:id="525561736">
              <w:marLeft w:val="0"/>
              <w:marRight w:val="40"/>
              <w:marTop w:val="0"/>
              <w:marBottom w:val="0"/>
              <w:divBdr>
                <w:top w:val="none" w:sz="0" w:space="0" w:color="auto"/>
                <w:left w:val="none" w:sz="0" w:space="0" w:color="auto"/>
                <w:bottom w:val="none" w:sz="0" w:space="0" w:color="auto"/>
                <w:right w:val="none" w:sz="0" w:space="0" w:color="auto"/>
              </w:divBdr>
              <w:divsChild>
                <w:div w:id="525561740">
                  <w:marLeft w:val="0"/>
                  <w:marRight w:val="0"/>
                  <w:marTop w:val="0"/>
                  <w:marBottom w:val="100"/>
                  <w:divBdr>
                    <w:top w:val="none" w:sz="0" w:space="0" w:color="auto"/>
                    <w:left w:val="none" w:sz="0" w:space="0" w:color="auto"/>
                    <w:bottom w:val="none" w:sz="0" w:space="0" w:color="auto"/>
                    <w:right w:val="none" w:sz="0" w:space="0" w:color="auto"/>
                  </w:divBdr>
                  <w:divsChild>
                    <w:div w:id="525561769">
                      <w:marLeft w:val="0"/>
                      <w:marRight w:val="0"/>
                      <w:marTop w:val="0"/>
                      <w:marBottom w:val="0"/>
                      <w:divBdr>
                        <w:top w:val="none" w:sz="0" w:space="0" w:color="auto"/>
                        <w:left w:val="none" w:sz="0" w:space="0" w:color="auto"/>
                        <w:bottom w:val="none" w:sz="0" w:space="0" w:color="auto"/>
                        <w:right w:val="none" w:sz="0" w:space="0" w:color="auto"/>
                      </w:divBdr>
                      <w:divsChild>
                        <w:div w:id="5255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49">
      <w:marLeft w:val="0"/>
      <w:marRight w:val="0"/>
      <w:marTop w:val="0"/>
      <w:marBottom w:val="0"/>
      <w:divBdr>
        <w:top w:val="none" w:sz="0" w:space="0" w:color="auto"/>
        <w:left w:val="none" w:sz="0" w:space="0" w:color="auto"/>
        <w:bottom w:val="none" w:sz="0" w:space="0" w:color="auto"/>
        <w:right w:val="none" w:sz="0" w:space="0" w:color="auto"/>
      </w:divBdr>
      <w:divsChild>
        <w:div w:id="525561739">
          <w:marLeft w:val="0"/>
          <w:marRight w:val="0"/>
          <w:marTop w:val="0"/>
          <w:marBottom w:val="0"/>
          <w:divBdr>
            <w:top w:val="none" w:sz="0" w:space="0" w:color="auto"/>
            <w:left w:val="none" w:sz="0" w:space="0" w:color="auto"/>
            <w:bottom w:val="none" w:sz="0" w:space="0" w:color="auto"/>
            <w:right w:val="none" w:sz="0" w:space="0" w:color="auto"/>
          </w:divBdr>
          <w:divsChild>
            <w:div w:id="525561733">
              <w:marLeft w:val="0"/>
              <w:marRight w:val="40"/>
              <w:marTop w:val="0"/>
              <w:marBottom w:val="0"/>
              <w:divBdr>
                <w:top w:val="none" w:sz="0" w:space="0" w:color="auto"/>
                <w:left w:val="none" w:sz="0" w:space="0" w:color="auto"/>
                <w:bottom w:val="none" w:sz="0" w:space="0" w:color="auto"/>
                <w:right w:val="none" w:sz="0" w:space="0" w:color="auto"/>
              </w:divBdr>
              <w:divsChild>
                <w:div w:id="525561751">
                  <w:marLeft w:val="0"/>
                  <w:marRight w:val="0"/>
                  <w:marTop w:val="0"/>
                  <w:marBottom w:val="100"/>
                  <w:divBdr>
                    <w:top w:val="none" w:sz="0" w:space="0" w:color="auto"/>
                    <w:left w:val="none" w:sz="0" w:space="0" w:color="auto"/>
                    <w:bottom w:val="none" w:sz="0" w:space="0" w:color="auto"/>
                    <w:right w:val="none" w:sz="0" w:space="0" w:color="auto"/>
                  </w:divBdr>
                  <w:divsChild>
                    <w:div w:id="525561756">
                      <w:marLeft w:val="0"/>
                      <w:marRight w:val="0"/>
                      <w:marTop w:val="0"/>
                      <w:marBottom w:val="0"/>
                      <w:divBdr>
                        <w:top w:val="none" w:sz="0" w:space="0" w:color="auto"/>
                        <w:left w:val="none" w:sz="0" w:space="0" w:color="auto"/>
                        <w:bottom w:val="none" w:sz="0" w:space="0" w:color="auto"/>
                        <w:right w:val="none" w:sz="0" w:space="0" w:color="auto"/>
                      </w:divBdr>
                      <w:divsChild>
                        <w:div w:id="52556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55">
      <w:marLeft w:val="0"/>
      <w:marRight w:val="0"/>
      <w:marTop w:val="0"/>
      <w:marBottom w:val="0"/>
      <w:divBdr>
        <w:top w:val="none" w:sz="0" w:space="0" w:color="auto"/>
        <w:left w:val="none" w:sz="0" w:space="0" w:color="auto"/>
        <w:bottom w:val="none" w:sz="0" w:space="0" w:color="auto"/>
        <w:right w:val="none" w:sz="0" w:space="0" w:color="auto"/>
      </w:divBdr>
      <w:divsChild>
        <w:div w:id="525561779">
          <w:marLeft w:val="0"/>
          <w:marRight w:val="0"/>
          <w:marTop w:val="0"/>
          <w:marBottom w:val="0"/>
          <w:divBdr>
            <w:top w:val="none" w:sz="0" w:space="0" w:color="auto"/>
            <w:left w:val="none" w:sz="0" w:space="0" w:color="auto"/>
            <w:bottom w:val="none" w:sz="0" w:space="0" w:color="auto"/>
            <w:right w:val="none" w:sz="0" w:space="0" w:color="auto"/>
          </w:divBdr>
          <w:divsChild>
            <w:div w:id="525561746">
              <w:marLeft w:val="0"/>
              <w:marRight w:val="40"/>
              <w:marTop w:val="0"/>
              <w:marBottom w:val="0"/>
              <w:divBdr>
                <w:top w:val="none" w:sz="0" w:space="0" w:color="auto"/>
                <w:left w:val="none" w:sz="0" w:space="0" w:color="auto"/>
                <w:bottom w:val="none" w:sz="0" w:space="0" w:color="auto"/>
                <w:right w:val="none" w:sz="0" w:space="0" w:color="auto"/>
              </w:divBdr>
              <w:divsChild>
                <w:div w:id="525561745">
                  <w:marLeft w:val="0"/>
                  <w:marRight w:val="0"/>
                  <w:marTop w:val="0"/>
                  <w:marBottom w:val="100"/>
                  <w:divBdr>
                    <w:top w:val="none" w:sz="0" w:space="0" w:color="auto"/>
                    <w:left w:val="none" w:sz="0" w:space="0" w:color="auto"/>
                    <w:bottom w:val="none" w:sz="0" w:space="0" w:color="auto"/>
                    <w:right w:val="none" w:sz="0" w:space="0" w:color="auto"/>
                  </w:divBdr>
                  <w:divsChild>
                    <w:div w:id="525561725">
                      <w:marLeft w:val="0"/>
                      <w:marRight w:val="0"/>
                      <w:marTop w:val="0"/>
                      <w:marBottom w:val="0"/>
                      <w:divBdr>
                        <w:top w:val="none" w:sz="0" w:space="0" w:color="auto"/>
                        <w:left w:val="none" w:sz="0" w:space="0" w:color="auto"/>
                        <w:bottom w:val="none" w:sz="0" w:space="0" w:color="auto"/>
                        <w:right w:val="none" w:sz="0" w:space="0" w:color="auto"/>
                      </w:divBdr>
                      <w:divsChild>
                        <w:div w:id="52556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58">
      <w:marLeft w:val="0"/>
      <w:marRight w:val="0"/>
      <w:marTop w:val="0"/>
      <w:marBottom w:val="0"/>
      <w:divBdr>
        <w:top w:val="none" w:sz="0" w:space="0" w:color="auto"/>
        <w:left w:val="none" w:sz="0" w:space="0" w:color="auto"/>
        <w:bottom w:val="none" w:sz="0" w:space="0" w:color="auto"/>
        <w:right w:val="none" w:sz="0" w:space="0" w:color="auto"/>
      </w:divBdr>
    </w:div>
    <w:div w:id="525561765">
      <w:marLeft w:val="0"/>
      <w:marRight w:val="0"/>
      <w:marTop w:val="0"/>
      <w:marBottom w:val="0"/>
      <w:divBdr>
        <w:top w:val="none" w:sz="0" w:space="0" w:color="auto"/>
        <w:left w:val="none" w:sz="0" w:space="0" w:color="auto"/>
        <w:bottom w:val="none" w:sz="0" w:space="0" w:color="auto"/>
        <w:right w:val="none" w:sz="0" w:space="0" w:color="auto"/>
      </w:divBdr>
      <w:divsChild>
        <w:div w:id="525561760">
          <w:marLeft w:val="0"/>
          <w:marRight w:val="0"/>
          <w:marTop w:val="0"/>
          <w:marBottom w:val="0"/>
          <w:divBdr>
            <w:top w:val="none" w:sz="0" w:space="0" w:color="auto"/>
            <w:left w:val="none" w:sz="0" w:space="0" w:color="auto"/>
            <w:bottom w:val="none" w:sz="0" w:space="0" w:color="auto"/>
            <w:right w:val="none" w:sz="0" w:space="0" w:color="auto"/>
          </w:divBdr>
          <w:divsChild>
            <w:div w:id="525561721">
              <w:marLeft w:val="0"/>
              <w:marRight w:val="50"/>
              <w:marTop w:val="0"/>
              <w:marBottom w:val="0"/>
              <w:divBdr>
                <w:top w:val="none" w:sz="0" w:space="0" w:color="auto"/>
                <w:left w:val="none" w:sz="0" w:space="0" w:color="auto"/>
                <w:bottom w:val="none" w:sz="0" w:space="0" w:color="auto"/>
                <w:right w:val="none" w:sz="0" w:space="0" w:color="auto"/>
              </w:divBdr>
              <w:divsChild>
                <w:div w:id="525561781">
                  <w:marLeft w:val="0"/>
                  <w:marRight w:val="0"/>
                  <w:marTop w:val="0"/>
                  <w:marBottom w:val="125"/>
                  <w:divBdr>
                    <w:top w:val="none" w:sz="0" w:space="0" w:color="auto"/>
                    <w:left w:val="none" w:sz="0" w:space="0" w:color="auto"/>
                    <w:bottom w:val="none" w:sz="0" w:space="0" w:color="auto"/>
                    <w:right w:val="none" w:sz="0" w:space="0" w:color="auto"/>
                  </w:divBdr>
                  <w:divsChild>
                    <w:div w:id="525561754">
                      <w:marLeft w:val="0"/>
                      <w:marRight w:val="0"/>
                      <w:marTop w:val="0"/>
                      <w:marBottom w:val="0"/>
                      <w:divBdr>
                        <w:top w:val="none" w:sz="0" w:space="0" w:color="auto"/>
                        <w:left w:val="none" w:sz="0" w:space="0" w:color="auto"/>
                        <w:bottom w:val="none" w:sz="0" w:space="0" w:color="auto"/>
                        <w:right w:val="none" w:sz="0" w:space="0" w:color="auto"/>
                      </w:divBdr>
                      <w:divsChild>
                        <w:div w:id="5255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70">
      <w:marLeft w:val="0"/>
      <w:marRight w:val="0"/>
      <w:marTop w:val="0"/>
      <w:marBottom w:val="0"/>
      <w:divBdr>
        <w:top w:val="none" w:sz="0" w:space="0" w:color="auto"/>
        <w:left w:val="none" w:sz="0" w:space="0" w:color="auto"/>
        <w:bottom w:val="none" w:sz="0" w:space="0" w:color="auto"/>
        <w:right w:val="none" w:sz="0" w:space="0" w:color="auto"/>
      </w:divBdr>
      <w:divsChild>
        <w:div w:id="525561738">
          <w:marLeft w:val="0"/>
          <w:marRight w:val="0"/>
          <w:marTop w:val="0"/>
          <w:marBottom w:val="0"/>
          <w:divBdr>
            <w:top w:val="none" w:sz="0" w:space="0" w:color="auto"/>
            <w:left w:val="none" w:sz="0" w:space="0" w:color="auto"/>
            <w:bottom w:val="none" w:sz="0" w:space="0" w:color="auto"/>
            <w:right w:val="none" w:sz="0" w:space="0" w:color="auto"/>
          </w:divBdr>
          <w:divsChild>
            <w:div w:id="525561722">
              <w:marLeft w:val="0"/>
              <w:marRight w:val="43"/>
              <w:marTop w:val="0"/>
              <w:marBottom w:val="0"/>
              <w:divBdr>
                <w:top w:val="none" w:sz="0" w:space="0" w:color="auto"/>
                <w:left w:val="none" w:sz="0" w:space="0" w:color="auto"/>
                <w:bottom w:val="none" w:sz="0" w:space="0" w:color="auto"/>
                <w:right w:val="none" w:sz="0" w:space="0" w:color="auto"/>
              </w:divBdr>
              <w:divsChild>
                <w:div w:id="525561763">
                  <w:marLeft w:val="0"/>
                  <w:marRight w:val="0"/>
                  <w:marTop w:val="0"/>
                  <w:marBottom w:val="107"/>
                  <w:divBdr>
                    <w:top w:val="none" w:sz="0" w:space="0" w:color="auto"/>
                    <w:left w:val="none" w:sz="0" w:space="0" w:color="auto"/>
                    <w:bottom w:val="none" w:sz="0" w:space="0" w:color="auto"/>
                    <w:right w:val="none" w:sz="0" w:space="0" w:color="auto"/>
                  </w:divBdr>
                  <w:divsChild>
                    <w:div w:id="525561766">
                      <w:marLeft w:val="0"/>
                      <w:marRight w:val="0"/>
                      <w:marTop w:val="0"/>
                      <w:marBottom w:val="0"/>
                      <w:divBdr>
                        <w:top w:val="none" w:sz="0" w:space="0" w:color="auto"/>
                        <w:left w:val="none" w:sz="0" w:space="0" w:color="auto"/>
                        <w:bottom w:val="none" w:sz="0" w:space="0" w:color="auto"/>
                        <w:right w:val="none" w:sz="0" w:space="0" w:color="auto"/>
                      </w:divBdr>
                      <w:divsChild>
                        <w:div w:id="52556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73">
      <w:marLeft w:val="0"/>
      <w:marRight w:val="0"/>
      <w:marTop w:val="0"/>
      <w:marBottom w:val="0"/>
      <w:divBdr>
        <w:top w:val="none" w:sz="0" w:space="0" w:color="auto"/>
        <w:left w:val="none" w:sz="0" w:space="0" w:color="auto"/>
        <w:bottom w:val="none" w:sz="0" w:space="0" w:color="auto"/>
        <w:right w:val="none" w:sz="0" w:space="0" w:color="auto"/>
      </w:divBdr>
      <w:divsChild>
        <w:div w:id="525561759">
          <w:marLeft w:val="0"/>
          <w:marRight w:val="0"/>
          <w:marTop w:val="0"/>
          <w:marBottom w:val="0"/>
          <w:divBdr>
            <w:top w:val="none" w:sz="0" w:space="0" w:color="auto"/>
            <w:left w:val="none" w:sz="0" w:space="0" w:color="auto"/>
            <w:bottom w:val="none" w:sz="0" w:space="0" w:color="auto"/>
            <w:right w:val="none" w:sz="0" w:space="0" w:color="auto"/>
          </w:divBdr>
          <w:divsChild>
            <w:div w:id="525561737">
              <w:marLeft w:val="0"/>
              <w:marRight w:val="40"/>
              <w:marTop w:val="0"/>
              <w:marBottom w:val="0"/>
              <w:divBdr>
                <w:top w:val="none" w:sz="0" w:space="0" w:color="auto"/>
                <w:left w:val="none" w:sz="0" w:space="0" w:color="auto"/>
                <w:bottom w:val="none" w:sz="0" w:space="0" w:color="auto"/>
                <w:right w:val="none" w:sz="0" w:space="0" w:color="auto"/>
              </w:divBdr>
              <w:divsChild>
                <w:div w:id="525561764">
                  <w:marLeft w:val="0"/>
                  <w:marRight w:val="0"/>
                  <w:marTop w:val="0"/>
                  <w:marBottom w:val="100"/>
                  <w:divBdr>
                    <w:top w:val="none" w:sz="0" w:space="0" w:color="auto"/>
                    <w:left w:val="none" w:sz="0" w:space="0" w:color="auto"/>
                    <w:bottom w:val="none" w:sz="0" w:space="0" w:color="auto"/>
                    <w:right w:val="none" w:sz="0" w:space="0" w:color="auto"/>
                  </w:divBdr>
                  <w:divsChild>
                    <w:div w:id="525561720">
                      <w:marLeft w:val="0"/>
                      <w:marRight w:val="0"/>
                      <w:marTop w:val="0"/>
                      <w:marBottom w:val="0"/>
                      <w:divBdr>
                        <w:top w:val="none" w:sz="0" w:space="0" w:color="auto"/>
                        <w:left w:val="none" w:sz="0" w:space="0" w:color="auto"/>
                        <w:bottom w:val="none" w:sz="0" w:space="0" w:color="auto"/>
                        <w:right w:val="none" w:sz="0" w:space="0" w:color="auto"/>
                      </w:divBdr>
                      <w:divsChild>
                        <w:div w:id="52556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77">
      <w:marLeft w:val="0"/>
      <w:marRight w:val="0"/>
      <w:marTop w:val="0"/>
      <w:marBottom w:val="0"/>
      <w:divBdr>
        <w:top w:val="none" w:sz="0" w:space="0" w:color="auto"/>
        <w:left w:val="none" w:sz="0" w:space="0" w:color="auto"/>
        <w:bottom w:val="none" w:sz="0" w:space="0" w:color="auto"/>
        <w:right w:val="none" w:sz="0" w:space="0" w:color="auto"/>
      </w:divBdr>
      <w:divsChild>
        <w:div w:id="525561771">
          <w:marLeft w:val="0"/>
          <w:marRight w:val="0"/>
          <w:marTop w:val="0"/>
          <w:marBottom w:val="0"/>
          <w:divBdr>
            <w:top w:val="none" w:sz="0" w:space="0" w:color="auto"/>
            <w:left w:val="none" w:sz="0" w:space="0" w:color="auto"/>
            <w:bottom w:val="none" w:sz="0" w:space="0" w:color="auto"/>
            <w:right w:val="none" w:sz="0" w:space="0" w:color="auto"/>
          </w:divBdr>
          <w:divsChild>
            <w:div w:id="525561734">
              <w:marLeft w:val="0"/>
              <w:marRight w:val="40"/>
              <w:marTop w:val="0"/>
              <w:marBottom w:val="0"/>
              <w:divBdr>
                <w:top w:val="none" w:sz="0" w:space="0" w:color="auto"/>
                <w:left w:val="none" w:sz="0" w:space="0" w:color="auto"/>
                <w:bottom w:val="none" w:sz="0" w:space="0" w:color="auto"/>
                <w:right w:val="none" w:sz="0" w:space="0" w:color="auto"/>
              </w:divBdr>
              <w:divsChild>
                <w:div w:id="525561743">
                  <w:marLeft w:val="0"/>
                  <w:marRight w:val="0"/>
                  <w:marTop w:val="0"/>
                  <w:marBottom w:val="100"/>
                  <w:divBdr>
                    <w:top w:val="none" w:sz="0" w:space="0" w:color="auto"/>
                    <w:left w:val="none" w:sz="0" w:space="0" w:color="auto"/>
                    <w:bottom w:val="none" w:sz="0" w:space="0" w:color="auto"/>
                    <w:right w:val="none" w:sz="0" w:space="0" w:color="auto"/>
                  </w:divBdr>
                  <w:divsChild>
                    <w:div w:id="525561727">
                      <w:marLeft w:val="0"/>
                      <w:marRight w:val="0"/>
                      <w:marTop w:val="0"/>
                      <w:marBottom w:val="0"/>
                      <w:divBdr>
                        <w:top w:val="none" w:sz="0" w:space="0" w:color="auto"/>
                        <w:left w:val="none" w:sz="0" w:space="0" w:color="auto"/>
                        <w:bottom w:val="none" w:sz="0" w:space="0" w:color="auto"/>
                        <w:right w:val="none" w:sz="0" w:space="0" w:color="auto"/>
                      </w:divBdr>
                      <w:divsChild>
                        <w:div w:id="52556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561780">
      <w:marLeft w:val="0"/>
      <w:marRight w:val="0"/>
      <w:marTop w:val="0"/>
      <w:marBottom w:val="0"/>
      <w:divBdr>
        <w:top w:val="none" w:sz="0" w:space="0" w:color="auto"/>
        <w:left w:val="none" w:sz="0" w:space="0" w:color="auto"/>
        <w:bottom w:val="none" w:sz="0" w:space="0" w:color="auto"/>
        <w:right w:val="none" w:sz="0" w:space="0" w:color="auto"/>
      </w:divBdr>
      <w:divsChild>
        <w:div w:id="525561757">
          <w:marLeft w:val="0"/>
          <w:marRight w:val="0"/>
          <w:marTop w:val="0"/>
          <w:marBottom w:val="0"/>
          <w:divBdr>
            <w:top w:val="none" w:sz="0" w:space="0" w:color="auto"/>
            <w:left w:val="none" w:sz="0" w:space="0" w:color="auto"/>
            <w:bottom w:val="none" w:sz="0" w:space="0" w:color="auto"/>
            <w:right w:val="none" w:sz="0" w:space="0" w:color="auto"/>
          </w:divBdr>
          <w:divsChild>
            <w:div w:id="525561768">
              <w:marLeft w:val="0"/>
              <w:marRight w:val="40"/>
              <w:marTop w:val="0"/>
              <w:marBottom w:val="0"/>
              <w:divBdr>
                <w:top w:val="none" w:sz="0" w:space="0" w:color="auto"/>
                <w:left w:val="none" w:sz="0" w:space="0" w:color="auto"/>
                <w:bottom w:val="none" w:sz="0" w:space="0" w:color="auto"/>
                <w:right w:val="none" w:sz="0" w:space="0" w:color="auto"/>
              </w:divBdr>
              <w:divsChild>
                <w:div w:id="525561741">
                  <w:marLeft w:val="0"/>
                  <w:marRight w:val="0"/>
                  <w:marTop w:val="0"/>
                  <w:marBottom w:val="100"/>
                  <w:divBdr>
                    <w:top w:val="none" w:sz="0" w:space="0" w:color="auto"/>
                    <w:left w:val="none" w:sz="0" w:space="0" w:color="auto"/>
                    <w:bottom w:val="none" w:sz="0" w:space="0" w:color="auto"/>
                    <w:right w:val="none" w:sz="0" w:space="0" w:color="auto"/>
                  </w:divBdr>
                  <w:divsChild>
                    <w:div w:id="525561731">
                      <w:marLeft w:val="0"/>
                      <w:marRight w:val="0"/>
                      <w:marTop w:val="0"/>
                      <w:marBottom w:val="0"/>
                      <w:divBdr>
                        <w:top w:val="none" w:sz="0" w:space="0" w:color="auto"/>
                        <w:left w:val="none" w:sz="0" w:space="0" w:color="auto"/>
                        <w:bottom w:val="none" w:sz="0" w:space="0" w:color="auto"/>
                        <w:right w:val="none" w:sz="0" w:space="0" w:color="auto"/>
                      </w:divBdr>
                      <w:divsChild>
                        <w:div w:id="5255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507353">
      <w:bodyDiv w:val="1"/>
      <w:marLeft w:val="0"/>
      <w:marRight w:val="0"/>
      <w:marTop w:val="0"/>
      <w:marBottom w:val="0"/>
      <w:divBdr>
        <w:top w:val="none" w:sz="0" w:space="0" w:color="auto"/>
        <w:left w:val="none" w:sz="0" w:space="0" w:color="auto"/>
        <w:bottom w:val="none" w:sz="0" w:space="0" w:color="auto"/>
        <w:right w:val="none" w:sz="0" w:space="0" w:color="auto"/>
      </w:divBdr>
    </w:div>
    <w:div w:id="1895236081">
      <w:bodyDiv w:val="1"/>
      <w:marLeft w:val="0"/>
      <w:marRight w:val="0"/>
      <w:marTop w:val="0"/>
      <w:marBottom w:val="0"/>
      <w:divBdr>
        <w:top w:val="none" w:sz="0" w:space="0" w:color="auto"/>
        <w:left w:val="none" w:sz="0" w:space="0" w:color="auto"/>
        <w:bottom w:val="none" w:sz="0" w:space="0" w:color="auto"/>
        <w:right w:val="none" w:sz="0" w:space="0" w:color="auto"/>
      </w:divBdr>
    </w:div>
    <w:div w:id="193635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2B256-3DD7-420D-9893-CD29AD20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4081</Words>
  <Characters>24659</Characters>
  <Application>Microsoft Office Word</Application>
  <DocSecurity>0</DocSecurity>
  <Lines>536</Lines>
  <Paragraphs>296</Paragraphs>
  <ScaleCrop>false</ScaleCrop>
  <HeadingPairs>
    <vt:vector size="2" baseType="variant">
      <vt:variant>
        <vt:lpstr>Title</vt:lpstr>
      </vt:variant>
      <vt:variant>
        <vt:i4>1</vt:i4>
      </vt:variant>
    </vt:vector>
  </HeadingPairs>
  <TitlesOfParts>
    <vt:vector size="1" baseType="lpstr">
      <vt:lpstr>Na podlagi 61</vt:lpstr>
    </vt:vector>
  </TitlesOfParts>
  <Company>Privat</Company>
  <LinksUpToDate>false</LinksUpToDate>
  <CharactersWithSpaces>28444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61</dc:title>
  <dc:subject/>
  <dc:creator>Zeu</dc:creator>
  <cp:keywords/>
  <dc:description/>
  <cp:lastModifiedBy>Leon Cigüt</cp:lastModifiedBy>
  <cp:revision>3</cp:revision>
  <cp:lastPrinted>2023-05-24T11:52:00Z</cp:lastPrinted>
  <dcterms:created xsi:type="dcterms:W3CDTF">2026-04-07T12:18:00Z</dcterms:created>
  <dcterms:modified xsi:type="dcterms:W3CDTF">2026-04-07T12:18:00Z</dcterms:modified>
</cp:coreProperties>
</file>